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5655D" w14:textId="77777777" w:rsidR="00FD6BC1" w:rsidRPr="00D11500" w:rsidRDefault="00744996" w:rsidP="007C1B04">
      <w:pPr>
        <w:pStyle w:val="Header"/>
        <w:tabs>
          <w:tab w:val="left" w:pos="3076"/>
        </w:tabs>
        <w:rPr>
          <w:rFonts w:ascii="Times New Roman" w:hAnsi="Times New Roman"/>
          <w:b/>
          <w:sz w:val="28"/>
        </w:rPr>
      </w:pPr>
      <w:r w:rsidRPr="00D11500">
        <w:rPr>
          <w:rFonts w:ascii="Times New Roman" w:hAnsi="Times New Roman"/>
          <w:b/>
          <w:sz w:val="28"/>
        </w:rPr>
        <w:tab/>
      </w:r>
      <w:r w:rsidRPr="00D11500">
        <w:rPr>
          <w:rFonts w:ascii="Times New Roman" w:hAnsi="Times New Roman"/>
          <w:b/>
          <w:sz w:val="28"/>
        </w:rPr>
        <w:tab/>
      </w:r>
    </w:p>
    <w:p w14:paraId="539E8616" w14:textId="77777777" w:rsidR="00FD6BC1" w:rsidRPr="00D11500" w:rsidRDefault="00FD6BC1" w:rsidP="00FD6BC1">
      <w:pPr>
        <w:pStyle w:val="Header"/>
        <w:jc w:val="center"/>
        <w:rPr>
          <w:rFonts w:ascii="Times New Roman" w:hAnsi="Times New Roman"/>
          <w:b/>
          <w:sz w:val="28"/>
        </w:rPr>
      </w:pPr>
    </w:p>
    <w:p w14:paraId="038AEA04" w14:textId="4AD154D4" w:rsidR="004B1167" w:rsidRPr="00D11500" w:rsidRDefault="00F73D09" w:rsidP="00F73D09">
      <w:pPr>
        <w:pStyle w:val="Header"/>
        <w:tabs>
          <w:tab w:val="left" w:pos="4575"/>
        </w:tabs>
        <w:jc w:val="center"/>
        <w:rPr>
          <w:rFonts w:ascii="Times New Roman" w:hAnsi="Times New Roman"/>
          <w:b/>
          <w:sz w:val="28"/>
        </w:rPr>
      </w:pPr>
      <w:r w:rsidRPr="00B34F63">
        <w:rPr>
          <w:rFonts w:ascii="Times New Roman" w:hAnsi="Times New Roman"/>
          <w:b/>
          <w:sz w:val="28"/>
        </w:rPr>
        <w:drawing>
          <wp:inline distT="0" distB="0" distL="0" distR="0" wp14:anchorId="17DEEF6E" wp14:editId="3ADE343F">
            <wp:extent cx="14954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pic:spPr>
                </pic:pic>
              </a:graphicData>
            </a:graphic>
          </wp:inline>
        </w:drawing>
      </w:r>
    </w:p>
    <w:p w14:paraId="03403DC6" w14:textId="77777777" w:rsidR="004B1167" w:rsidRDefault="004B1167" w:rsidP="004B1167">
      <w:pPr>
        <w:pStyle w:val="Header"/>
        <w:jc w:val="center"/>
        <w:rPr>
          <w:rFonts w:ascii="Times New Roman" w:hAnsi="Times New Roman"/>
          <w:b/>
          <w:sz w:val="28"/>
        </w:rPr>
      </w:pPr>
    </w:p>
    <w:p w14:paraId="14EBE694" w14:textId="77777777" w:rsidR="007C3D3B" w:rsidRDefault="007C3D3B" w:rsidP="004B1167">
      <w:pPr>
        <w:pStyle w:val="Header"/>
        <w:jc w:val="center"/>
        <w:rPr>
          <w:rFonts w:ascii="Times New Roman" w:hAnsi="Times New Roman"/>
          <w:b/>
          <w:sz w:val="28"/>
        </w:rPr>
      </w:pPr>
    </w:p>
    <w:p w14:paraId="38F976E3" w14:textId="77777777" w:rsidR="007C3D3B" w:rsidRDefault="007C3D3B" w:rsidP="004B1167">
      <w:pPr>
        <w:pStyle w:val="Header"/>
        <w:jc w:val="center"/>
        <w:rPr>
          <w:rFonts w:ascii="Times New Roman" w:hAnsi="Times New Roman"/>
          <w:b/>
          <w:sz w:val="28"/>
        </w:rPr>
      </w:pPr>
    </w:p>
    <w:p w14:paraId="5552A201" w14:textId="77777777" w:rsidR="007C3D3B" w:rsidRDefault="007C3D3B" w:rsidP="004B1167">
      <w:pPr>
        <w:pStyle w:val="Header"/>
        <w:jc w:val="center"/>
        <w:rPr>
          <w:rFonts w:ascii="Times New Roman" w:hAnsi="Times New Roman"/>
          <w:b/>
          <w:sz w:val="28"/>
        </w:rPr>
      </w:pPr>
    </w:p>
    <w:p w14:paraId="5E1DDB66" w14:textId="77777777" w:rsidR="007C3D3B" w:rsidRDefault="007C3D3B" w:rsidP="004B1167">
      <w:pPr>
        <w:pStyle w:val="Header"/>
        <w:jc w:val="center"/>
        <w:rPr>
          <w:rFonts w:ascii="Times New Roman" w:hAnsi="Times New Roman"/>
          <w:b/>
          <w:sz w:val="28"/>
        </w:rPr>
      </w:pPr>
    </w:p>
    <w:p w14:paraId="7A8FE1F3" w14:textId="77777777" w:rsidR="007C3D3B" w:rsidRPr="00D11500" w:rsidRDefault="007C3D3B" w:rsidP="00B20805">
      <w:pPr>
        <w:pStyle w:val="Header"/>
        <w:rPr>
          <w:rFonts w:ascii="Times New Roman" w:hAnsi="Times New Roman"/>
          <w:b/>
          <w:sz w:val="28"/>
        </w:rPr>
      </w:pPr>
    </w:p>
    <w:p w14:paraId="528E8FBF" w14:textId="77777777" w:rsidR="00D83970" w:rsidRDefault="0096298B" w:rsidP="004B1167">
      <w:pPr>
        <w:jc w:val="center"/>
        <w:rPr>
          <w:b/>
          <w:smallCaps/>
          <w:sz w:val="52"/>
          <w:szCs w:val="52"/>
        </w:rPr>
      </w:pPr>
      <w:r w:rsidRPr="00D11500">
        <w:rPr>
          <w:b/>
          <w:smallCaps/>
          <w:sz w:val="52"/>
          <w:szCs w:val="52"/>
        </w:rPr>
        <w:t xml:space="preserve">REQUEST  FOR </w:t>
      </w:r>
      <w:r w:rsidR="004B1167" w:rsidRPr="00D11500">
        <w:rPr>
          <w:b/>
          <w:smallCaps/>
          <w:sz w:val="52"/>
          <w:szCs w:val="52"/>
        </w:rPr>
        <w:t xml:space="preserve"> APPLICATION</w:t>
      </w:r>
      <w:r w:rsidRPr="00D11500">
        <w:rPr>
          <w:b/>
          <w:smallCaps/>
          <w:sz w:val="52"/>
          <w:szCs w:val="52"/>
        </w:rPr>
        <w:t>S</w:t>
      </w:r>
      <w:r w:rsidR="00D83970">
        <w:rPr>
          <w:b/>
          <w:smallCaps/>
          <w:sz w:val="52"/>
          <w:szCs w:val="52"/>
        </w:rPr>
        <w:t xml:space="preserve"> </w:t>
      </w:r>
    </w:p>
    <w:p w14:paraId="422D82C8" w14:textId="2AA7E170" w:rsidR="004B1167" w:rsidRDefault="00F73D09" w:rsidP="004B1167">
      <w:pPr>
        <w:jc w:val="center"/>
        <w:rPr>
          <w:b/>
          <w:smallCaps/>
          <w:sz w:val="52"/>
          <w:szCs w:val="52"/>
        </w:rPr>
      </w:pPr>
      <w:r>
        <w:rPr>
          <w:b/>
          <w:smallCaps/>
          <w:sz w:val="52"/>
          <w:szCs w:val="52"/>
        </w:rPr>
        <w:t>from</w:t>
      </w:r>
    </w:p>
    <w:p w14:paraId="393E6B51" w14:textId="24F53CB9" w:rsidR="00F73D09" w:rsidRDefault="00F73D09" w:rsidP="004B1167">
      <w:pPr>
        <w:jc w:val="center"/>
        <w:rPr>
          <w:b/>
          <w:smallCaps/>
          <w:sz w:val="52"/>
          <w:szCs w:val="52"/>
        </w:rPr>
      </w:pPr>
      <w:r>
        <w:rPr>
          <w:b/>
          <w:smallCaps/>
          <w:sz w:val="52"/>
          <w:szCs w:val="52"/>
        </w:rPr>
        <w:t>CAREER PATH SERVICES</w:t>
      </w:r>
    </w:p>
    <w:p w14:paraId="05804575" w14:textId="77777777" w:rsidR="00F73D09" w:rsidRPr="00D11500" w:rsidRDefault="00F73D09" w:rsidP="004B1167">
      <w:pPr>
        <w:jc w:val="center"/>
        <w:rPr>
          <w:b/>
          <w:smallCaps/>
          <w:sz w:val="52"/>
          <w:szCs w:val="52"/>
        </w:rPr>
      </w:pPr>
    </w:p>
    <w:p w14:paraId="66FF0ED1" w14:textId="77777777" w:rsidR="004B1167" w:rsidRPr="00D11500" w:rsidRDefault="004B1167" w:rsidP="004B1167">
      <w:pPr>
        <w:pStyle w:val="Header"/>
        <w:rPr>
          <w:rFonts w:ascii="Times New Roman" w:hAnsi="Times New Roman"/>
          <w:b/>
          <w:sz w:val="28"/>
        </w:rPr>
      </w:pPr>
    </w:p>
    <w:p w14:paraId="61E851CC" w14:textId="77777777" w:rsidR="004B1167" w:rsidRPr="00D11500" w:rsidRDefault="004B1167" w:rsidP="004B1167">
      <w:pPr>
        <w:jc w:val="center"/>
        <w:rPr>
          <w:rFonts w:cs="Times"/>
          <w:sz w:val="38"/>
          <w:szCs w:val="38"/>
        </w:rPr>
      </w:pPr>
      <w:r w:rsidRPr="00D11500">
        <w:rPr>
          <w:sz w:val="38"/>
          <w:szCs w:val="38"/>
        </w:rPr>
        <w:t>FOR</w:t>
      </w:r>
      <w:r w:rsidRPr="00D11500">
        <w:rPr>
          <w:rFonts w:cs="Times"/>
          <w:sz w:val="38"/>
          <w:szCs w:val="38"/>
        </w:rPr>
        <w:t xml:space="preserve"> </w:t>
      </w:r>
    </w:p>
    <w:p w14:paraId="2896F233" w14:textId="77777777" w:rsidR="0047300B" w:rsidRPr="00D11500" w:rsidRDefault="0047300B" w:rsidP="004B1167">
      <w:pPr>
        <w:jc w:val="center"/>
        <w:rPr>
          <w:rFonts w:cs="Times"/>
          <w:sz w:val="38"/>
          <w:szCs w:val="38"/>
        </w:rPr>
      </w:pPr>
    </w:p>
    <w:p w14:paraId="41D6685E" w14:textId="1E4CD881" w:rsidR="004B1167" w:rsidRDefault="00F71027" w:rsidP="004B1167">
      <w:pPr>
        <w:jc w:val="center"/>
        <w:rPr>
          <w:b/>
          <w:sz w:val="52"/>
          <w:szCs w:val="52"/>
        </w:rPr>
      </w:pPr>
      <w:r w:rsidRPr="00D11500">
        <w:rPr>
          <w:b/>
          <w:sz w:val="52"/>
          <w:szCs w:val="52"/>
        </w:rPr>
        <w:t xml:space="preserve">Commerce </w:t>
      </w:r>
      <w:r w:rsidR="0096298B" w:rsidRPr="00D11500">
        <w:rPr>
          <w:b/>
          <w:sz w:val="52"/>
          <w:szCs w:val="52"/>
        </w:rPr>
        <w:t>WorkFirst Program</w:t>
      </w:r>
      <w:r w:rsidR="00F73D09">
        <w:rPr>
          <w:b/>
          <w:sz w:val="52"/>
          <w:szCs w:val="52"/>
        </w:rPr>
        <w:t>s</w:t>
      </w:r>
    </w:p>
    <w:p w14:paraId="71E1E90A" w14:textId="3181F065" w:rsidR="00A67B38" w:rsidRDefault="00A67B38" w:rsidP="004B1167">
      <w:pPr>
        <w:jc w:val="center"/>
        <w:rPr>
          <w:b/>
          <w:sz w:val="52"/>
          <w:szCs w:val="52"/>
        </w:rPr>
      </w:pPr>
      <w:r>
        <w:rPr>
          <w:b/>
          <w:sz w:val="52"/>
          <w:szCs w:val="52"/>
        </w:rPr>
        <w:t xml:space="preserve">In </w:t>
      </w:r>
    </w:p>
    <w:p w14:paraId="411EE977" w14:textId="24623DC9" w:rsidR="007C3D3B" w:rsidRDefault="00A67B38" w:rsidP="00A67B38">
      <w:pPr>
        <w:jc w:val="center"/>
        <w:rPr>
          <w:rFonts w:ascii="Times" w:hAnsi="Times" w:cs="Times"/>
          <w:sz w:val="22"/>
          <w:szCs w:val="22"/>
        </w:rPr>
      </w:pPr>
      <w:r>
        <w:rPr>
          <w:b/>
          <w:sz w:val="52"/>
          <w:szCs w:val="52"/>
        </w:rPr>
        <w:t>OKANOGAN COUNTY</w:t>
      </w:r>
    </w:p>
    <w:p w14:paraId="59EF57AA" w14:textId="77777777" w:rsidR="007C3D3B" w:rsidRDefault="007C3D3B" w:rsidP="004B1167">
      <w:pPr>
        <w:rPr>
          <w:rFonts w:ascii="Times" w:hAnsi="Times" w:cs="Times"/>
          <w:sz w:val="22"/>
          <w:szCs w:val="22"/>
        </w:rPr>
      </w:pPr>
    </w:p>
    <w:p w14:paraId="4E030201" w14:textId="77777777" w:rsidR="007C3D3B" w:rsidRDefault="007C3D3B" w:rsidP="004B1167">
      <w:pPr>
        <w:rPr>
          <w:rFonts w:ascii="Times" w:hAnsi="Times" w:cs="Times"/>
          <w:sz w:val="22"/>
          <w:szCs w:val="22"/>
        </w:rPr>
      </w:pPr>
    </w:p>
    <w:p w14:paraId="6470B3C2" w14:textId="77777777" w:rsidR="007C3D3B" w:rsidRDefault="007C3D3B" w:rsidP="004B1167">
      <w:pPr>
        <w:rPr>
          <w:rFonts w:ascii="Times" w:hAnsi="Times" w:cs="Times"/>
          <w:sz w:val="22"/>
          <w:szCs w:val="22"/>
        </w:rPr>
      </w:pPr>
    </w:p>
    <w:p w14:paraId="52ACF9AF" w14:textId="77777777" w:rsidR="007C3D3B" w:rsidRDefault="007C3D3B" w:rsidP="004B1167">
      <w:pPr>
        <w:rPr>
          <w:rFonts w:ascii="Times" w:hAnsi="Times" w:cs="Times"/>
          <w:sz w:val="22"/>
          <w:szCs w:val="22"/>
        </w:rPr>
      </w:pPr>
    </w:p>
    <w:p w14:paraId="50F3911B" w14:textId="77777777" w:rsidR="007C3D3B" w:rsidRDefault="007C3D3B" w:rsidP="004B1167">
      <w:pPr>
        <w:rPr>
          <w:rFonts w:ascii="Times" w:hAnsi="Times" w:cs="Times"/>
          <w:sz w:val="22"/>
          <w:szCs w:val="22"/>
        </w:rPr>
      </w:pPr>
    </w:p>
    <w:p w14:paraId="2B128D2E" w14:textId="77777777" w:rsidR="007C3D3B" w:rsidRDefault="007C3D3B" w:rsidP="004B1167">
      <w:pPr>
        <w:rPr>
          <w:rFonts w:ascii="Times" w:hAnsi="Times" w:cs="Times"/>
          <w:sz w:val="22"/>
          <w:szCs w:val="22"/>
        </w:rPr>
      </w:pPr>
    </w:p>
    <w:p w14:paraId="01BEE56C" w14:textId="77777777" w:rsidR="007C3D3B" w:rsidRDefault="007C3D3B" w:rsidP="004B1167">
      <w:pPr>
        <w:rPr>
          <w:rFonts w:ascii="Times" w:hAnsi="Times" w:cs="Times"/>
          <w:sz w:val="22"/>
          <w:szCs w:val="22"/>
        </w:rPr>
      </w:pPr>
    </w:p>
    <w:p w14:paraId="13740D32" w14:textId="77777777" w:rsidR="007C3D3B" w:rsidRDefault="007C3D3B" w:rsidP="004B1167">
      <w:pPr>
        <w:rPr>
          <w:rFonts w:ascii="Times" w:hAnsi="Times" w:cs="Times"/>
          <w:sz w:val="22"/>
          <w:szCs w:val="22"/>
        </w:rPr>
      </w:pPr>
    </w:p>
    <w:p w14:paraId="514310E4" w14:textId="77777777" w:rsidR="007C3D3B" w:rsidRPr="00D11500" w:rsidRDefault="007C3D3B" w:rsidP="004B1167">
      <w:pPr>
        <w:rPr>
          <w:rFonts w:ascii="Times" w:hAnsi="Times" w:cs="Times"/>
          <w:sz w:val="22"/>
          <w:szCs w:val="22"/>
        </w:rPr>
      </w:pPr>
    </w:p>
    <w:p w14:paraId="25075EAF" w14:textId="1B3E09B7" w:rsidR="00F73D09" w:rsidRDefault="00F73D09" w:rsidP="00F73D09">
      <w:pPr>
        <w:jc w:val="center"/>
        <w:rPr>
          <w:rFonts w:ascii="Arial" w:hAnsi="Arial"/>
          <w:b/>
          <w:sz w:val="48"/>
          <w:szCs w:val="48"/>
        </w:rPr>
      </w:pPr>
      <w:r>
        <w:rPr>
          <w:rFonts w:ascii="Arial" w:hAnsi="Arial"/>
          <w:b/>
          <w:sz w:val="48"/>
          <w:szCs w:val="48"/>
        </w:rPr>
        <w:t>Opens September 1</w:t>
      </w:r>
      <w:r w:rsidRPr="00F73D09">
        <w:rPr>
          <w:rFonts w:ascii="Arial" w:hAnsi="Arial"/>
          <w:b/>
          <w:sz w:val="48"/>
          <w:szCs w:val="48"/>
          <w:vertAlign w:val="superscript"/>
        </w:rPr>
        <w:t>st</w:t>
      </w:r>
      <w:r>
        <w:rPr>
          <w:rFonts w:ascii="Arial" w:hAnsi="Arial"/>
          <w:b/>
          <w:sz w:val="48"/>
          <w:szCs w:val="48"/>
        </w:rPr>
        <w:t xml:space="preserve">, 2016 – </w:t>
      </w:r>
    </w:p>
    <w:p w14:paraId="26C82C27" w14:textId="04C6A24F" w:rsidR="00F73D09" w:rsidRDefault="00F73D09" w:rsidP="00F73D09">
      <w:pPr>
        <w:jc w:val="center"/>
        <w:rPr>
          <w:rFonts w:ascii="Arial" w:hAnsi="Arial"/>
          <w:b/>
          <w:sz w:val="48"/>
          <w:szCs w:val="48"/>
        </w:rPr>
      </w:pPr>
      <w:r>
        <w:rPr>
          <w:rFonts w:ascii="Arial" w:hAnsi="Arial"/>
          <w:b/>
          <w:sz w:val="48"/>
          <w:szCs w:val="48"/>
        </w:rPr>
        <w:t>Closes noon,</w:t>
      </w:r>
      <w:r w:rsidR="009132B1">
        <w:rPr>
          <w:rFonts w:ascii="Arial" w:hAnsi="Arial"/>
          <w:b/>
          <w:sz w:val="48"/>
          <w:szCs w:val="48"/>
        </w:rPr>
        <w:t xml:space="preserve"> 4:00</w:t>
      </w:r>
      <w:r>
        <w:rPr>
          <w:rFonts w:ascii="Arial" w:hAnsi="Arial"/>
          <w:b/>
          <w:sz w:val="48"/>
          <w:szCs w:val="48"/>
        </w:rPr>
        <w:t xml:space="preserve"> p.m. (PST), October </w:t>
      </w:r>
      <w:r w:rsidR="006E0E33">
        <w:rPr>
          <w:rFonts w:ascii="Arial" w:hAnsi="Arial"/>
          <w:b/>
          <w:sz w:val="48"/>
          <w:szCs w:val="48"/>
        </w:rPr>
        <w:t>13th</w:t>
      </w:r>
      <w:r>
        <w:rPr>
          <w:rFonts w:ascii="Arial" w:hAnsi="Arial"/>
          <w:b/>
          <w:sz w:val="48"/>
          <w:szCs w:val="48"/>
        </w:rPr>
        <w:t>, 2016</w:t>
      </w:r>
    </w:p>
    <w:p w14:paraId="2F1D5571" w14:textId="77777777" w:rsidR="004B1167" w:rsidRPr="00D11500" w:rsidRDefault="004B1167" w:rsidP="004B1167">
      <w:pPr>
        <w:rPr>
          <w:rFonts w:ascii="Times" w:hAnsi="Times" w:cs="Times"/>
          <w:sz w:val="22"/>
          <w:szCs w:val="22"/>
        </w:rPr>
      </w:pPr>
    </w:p>
    <w:p w14:paraId="5E00A2A5" w14:textId="77777777" w:rsidR="007C3D3B" w:rsidRDefault="007C3D3B" w:rsidP="004B1167">
      <w:pPr>
        <w:jc w:val="center"/>
        <w:rPr>
          <w:rFonts w:ascii="Arial" w:hAnsi="Arial"/>
          <w:b/>
          <w:sz w:val="48"/>
          <w:szCs w:val="48"/>
        </w:rPr>
      </w:pPr>
    </w:p>
    <w:p w14:paraId="67494B7B" w14:textId="6CCAF4D1" w:rsidR="00CF7650" w:rsidRPr="007C3D3B" w:rsidRDefault="004B1167" w:rsidP="007C3D3B">
      <w:pPr>
        <w:jc w:val="center"/>
        <w:rPr>
          <w:rFonts w:ascii="Arial" w:hAnsi="Arial"/>
          <w:b/>
          <w:sz w:val="48"/>
          <w:szCs w:val="48"/>
        </w:rPr>
      </w:pPr>
      <w:r w:rsidRPr="00D11500">
        <w:rPr>
          <w:rFonts w:ascii="Arial" w:hAnsi="Arial"/>
          <w:b/>
          <w:sz w:val="48"/>
          <w:szCs w:val="48"/>
        </w:rPr>
        <w:lastRenderedPageBreak/>
        <w:t>Application</w:t>
      </w:r>
    </w:p>
    <w:p w14:paraId="01E18F52" w14:textId="77777777" w:rsidR="00CF7650" w:rsidRPr="00D11500" w:rsidRDefault="00CF7650" w:rsidP="0068493C">
      <w:pPr>
        <w:pStyle w:val="Header"/>
        <w:jc w:val="center"/>
        <w:rPr>
          <w:rFonts w:ascii="Calibri" w:hAnsi="Calibri"/>
          <w:b/>
          <w:sz w:val="28"/>
        </w:rPr>
      </w:pPr>
    </w:p>
    <w:p w14:paraId="4543E3E7" w14:textId="77777777" w:rsidR="00CF7650" w:rsidRPr="00D11500" w:rsidRDefault="00CF7650" w:rsidP="0068493C">
      <w:pPr>
        <w:pStyle w:val="Header"/>
        <w:jc w:val="center"/>
        <w:rPr>
          <w:rFonts w:ascii="Calibri" w:hAnsi="Calibri"/>
          <w:b/>
          <w:sz w:val="28"/>
        </w:rPr>
      </w:pPr>
    </w:p>
    <w:p w14:paraId="588AE7B7" w14:textId="77777777" w:rsidR="00215381" w:rsidRPr="00D11500" w:rsidRDefault="0096298B" w:rsidP="0068493C">
      <w:pPr>
        <w:pStyle w:val="Header"/>
        <w:jc w:val="center"/>
        <w:rPr>
          <w:rFonts w:ascii="Calibri" w:hAnsi="Calibri"/>
          <w:b/>
          <w:sz w:val="28"/>
        </w:rPr>
      </w:pPr>
      <w:r w:rsidRPr="00D11500">
        <w:rPr>
          <w:rFonts w:ascii="Calibri" w:hAnsi="Calibri"/>
          <w:b/>
          <w:sz w:val="28"/>
        </w:rPr>
        <w:t>Commerce WorkFirst Program</w:t>
      </w:r>
      <w:r w:rsidR="00D83970">
        <w:rPr>
          <w:rFonts w:ascii="Calibri" w:hAnsi="Calibri"/>
          <w:b/>
          <w:sz w:val="28"/>
        </w:rPr>
        <w:t>s</w:t>
      </w:r>
    </w:p>
    <w:p w14:paraId="63E83D4E" w14:textId="77777777" w:rsidR="00E40D26" w:rsidRPr="00D11500" w:rsidRDefault="00215381" w:rsidP="0068493C">
      <w:pPr>
        <w:pStyle w:val="Header"/>
        <w:jc w:val="center"/>
        <w:rPr>
          <w:rFonts w:ascii="Calibri" w:hAnsi="Calibri"/>
          <w:b/>
          <w:sz w:val="28"/>
        </w:rPr>
      </w:pPr>
      <w:r w:rsidRPr="00D11500">
        <w:rPr>
          <w:rFonts w:ascii="Calibri" w:hAnsi="Calibri"/>
          <w:b/>
          <w:sz w:val="28"/>
        </w:rPr>
        <w:t xml:space="preserve">Funding </w:t>
      </w:r>
      <w:r w:rsidR="00325D73" w:rsidRPr="00D11500">
        <w:rPr>
          <w:rFonts w:ascii="Calibri" w:hAnsi="Calibri"/>
          <w:b/>
          <w:sz w:val="28"/>
        </w:rPr>
        <w:t>Application</w:t>
      </w:r>
    </w:p>
    <w:p w14:paraId="5F84D3C4" w14:textId="77777777" w:rsidR="0068493C" w:rsidRPr="00D11500" w:rsidRDefault="0068493C" w:rsidP="00325D73">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pPr>
    </w:p>
    <w:p w14:paraId="05BCFEC4" w14:textId="77777777" w:rsidR="00CB053F" w:rsidRPr="00D11500" w:rsidRDefault="00AA7648"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rPr>
      </w:pPr>
      <w:r w:rsidRPr="00D11500">
        <w:rPr>
          <w:b/>
        </w:rPr>
        <w:tab/>
        <w:t xml:space="preserve">1. </w:t>
      </w:r>
      <w:r w:rsidR="00CB053F" w:rsidRPr="00D11500">
        <w:rPr>
          <w:b/>
        </w:rPr>
        <w:t>INTRODUCTION</w:t>
      </w:r>
    </w:p>
    <w:p w14:paraId="3E8662A5" w14:textId="77777777" w:rsidR="00CB053F" w:rsidRPr="00D11500" w:rsidRDefault="00CB053F"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360"/>
        <w:jc w:val="both"/>
      </w:pPr>
    </w:p>
    <w:p w14:paraId="44832BAF" w14:textId="77777777" w:rsidR="00CB053F" w:rsidRPr="00D11500" w:rsidRDefault="00AA7648"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90"/>
        <w:jc w:val="both"/>
      </w:pPr>
      <w:r w:rsidRPr="00D11500">
        <w:rPr>
          <w:b/>
        </w:rPr>
        <w:t>1.1 Purpose and</w:t>
      </w:r>
      <w:r w:rsidR="00CB053F" w:rsidRPr="00D11500">
        <w:rPr>
          <w:b/>
        </w:rPr>
        <w:t xml:space="preserve"> </w:t>
      </w:r>
      <w:r w:rsidRPr="00D11500">
        <w:rPr>
          <w:b/>
        </w:rPr>
        <w:t>Background</w:t>
      </w:r>
    </w:p>
    <w:p w14:paraId="772FA6F2" w14:textId="77777777" w:rsidR="009B0B84" w:rsidRPr="00D11500" w:rsidRDefault="0068493C"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90"/>
        <w:jc w:val="both"/>
      </w:pPr>
      <w:r w:rsidRPr="00D11500">
        <w:t xml:space="preserve">This </w:t>
      </w:r>
      <w:r w:rsidR="00027A2D" w:rsidRPr="00D11500">
        <w:t>application</w:t>
      </w:r>
      <w:r w:rsidRPr="00D11500">
        <w:t xml:space="preserve"> contains the informatio</w:t>
      </w:r>
      <w:r w:rsidR="00E40D26" w:rsidRPr="00D11500">
        <w:t>n and f</w:t>
      </w:r>
      <w:r w:rsidR="00027A2D" w:rsidRPr="00D11500">
        <w:t>orms needed to prepare a</w:t>
      </w:r>
      <w:r w:rsidR="0096298B" w:rsidRPr="00D11500">
        <w:t>n</w:t>
      </w:r>
      <w:r w:rsidR="00027A2D" w:rsidRPr="00D11500">
        <w:t xml:space="preserve"> </w:t>
      </w:r>
      <w:r w:rsidR="0096298B" w:rsidRPr="00D11500">
        <w:t>application</w:t>
      </w:r>
      <w:r w:rsidR="00D83970">
        <w:t xml:space="preserve"> to sub-contract</w:t>
      </w:r>
      <w:r w:rsidRPr="00D11500">
        <w:t xml:space="preserve"> for </w:t>
      </w:r>
      <w:r w:rsidR="0096298B" w:rsidRPr="00D11500">
        <w:t>Commerce WorkFirst</w:t>
      </w:r>
      <w:r w:rsidR="00A65B2F" w:rsidRPr="00D11500">
        <w:t xml:space="preserve"> </w:t>
      </w:r>
      <w:r w:rsidR="0096298B" w:rsidRPr="00D11500">
        <w:t>Programs</w:t>
      </w:r>
      <w:r w:rsidR="00D83970">
        <w:t xml:space="preserve"> for the service area</w:t>
      </w:r>
      <w:r w:rsidR="0047300B" w:rsidRPr="00D11500">
        <w:t xml:space="preserve"> of </w:t>
      </w:r>
      <w:r w:rsidR="00D83970" w:rsidRPr="00B20805">
        <w:rPr>
          <w:b/>
        </w:rPr>
        <w:t>Okanogan County</w:t>
      </w:r>
      <w:r w:rsidR="0047300B" w:rsidRPr="00D11500">
        <w:t>. F</w:t>
      </w:r>
      <w:r w:rsidRPr="00D11500">
        <w:t>unding</w:t>
      </w:r>
      <w:r w:rsidR="0047300B" w:rsidRPr="00D11500">
        <w:t xml:space="preserve"> for this program is</w:t>
      </w:r>
      <w:r w:rsidRPr="00D11500">
        <w:t xml:space="preserve"> un</w:t>
      </w:r>
      <w:r w:rsidR="00027A2D" w:rsidRPr="00D11500">
        <w:t xml:space="preserve">der the </w:t>
      </w:r>
      <w:r w:rsidR="0096298B" w:rsidRPr="00D11500">
        <w:t xml:space="preserve">Temporary Assistance for Needy Families (TANF) </w:t>
      </w:r>
      <w:r w:rsidR="007E76EE" w:rsidRPr="00D11500">
        <w:t>Request for Application (RFA)</w:t>
      </w:r>
      <w:r w:rsidR="00A008C0" w:rsidRPr="00D11500">
        <w:t>.</w:t>
      </w:r>
      <w:r w:rsidR="0047300B" w:rsidRPr="00D11500">
        <w:t xml:space="preserve"> </w:t>
      </w:r>
      <w:r w:rsidRPr="00D11500">
        <w:t>The Department of Comm</w:t>
      </w:r>
      <w:r w:rsidR="00C36896" w:rsidRPr="00D11500">
        <w:t xml:space="preserve">erce </w:t>
      </w:r>
      <w:r w:rsidR="005B5227" w:rsidRPr="00D11500">
        <w:t>(</w:t>
      </w:r>
      <w:r w:rsidR="00C17E75" w:rsidRPr="00D11500">
        <w:t>Commerce</w:t>
      </w:r>
      <w:r w:rsidR="005B5227" w:rsidRPr="00D11500">
        <w:t xml:space="preserve">) </w:t>
      </w:r>
      <w:r w:rsidRPr="00D11500">
        <w:t xml:space="preserve">is a </w:t>
      </w:r>
      <w:r w:rsidR="007E76EE" w:rsidRPr="00D11500">
        <w:t xml:space="preserve">vendor </w:t>
      </w:r>
      <w:r w:rsidR="00027A2D" w:rsidRPr="00D11500">
        <w:t xml:space="preserve">of the Department of </w:t>
      </w:r>
      <w:r w:rsidR="00FA0CB5" w:rsidRPr="00D11500">
        <w:t xml:space="preserve">Social and Human Services </w:t>
      </w:r>
      <w:r w:rsidR="00027A2D" w:rsidRPr="00D11500">
        <w:t>(</w:t>
      </w:r>
      <w:r w:rsidR="00FA0CB5" w:rsidRPr="00D11500">
        <w:t>DSHS</w:t>
      </w:r>
      <w:r w:rsidR="00027A2D" w:rsidRPr="00D11500">
        <w:t>)</w:t>
      </w:r>
      <w:r w:rsidRPr="00D11500">
        <w:t xml:space="preserve"> and</w:t>
      </w:r>
      <w:r w:rsidR="00E40D26" w:rsidRPr="00D11500">
        <w:t xml:space="preserve"> </w:t>
      </w:r>
      <w:r w:rsidR="00D83970">
        <w:t xml:space="preserve">Career Path Services is the primary contractor.  Career Path Services </w:t>
      </w:r>
      <w:r w:rsidR="00E40D26" w:rsidRPr="00D11500">
        <w:t>will</w:t>
      </w:r>
      <w:r w:rsidRPr="00D11500">
        <w:t xml:space="preserve"> administer</w:t>
      </w:r>
      <w:r w:rsidR="00E40D26" w:rsidRPr="00D11500">
        <w:t xml:space="preserve"> this </w:t>
      </w:r>
      <w:r w:rsidR="00D83970">
        <w:t xml:space="preserve">sub-contracted </w:t>
      </w:r>
      <w:r w:rsidR="00E40D26" w:rsidRPr="00D11500">
        <w:t xml:space="preserve">award for </w:t>
      </w:r>
      <w:r w:rsidR="00FA0CB5" w:rsidRPr="00D11500">
        <w:t>funded applicants.</w:t>
      </w:r>
      <w:r w:rsidR="00423B60" w:rsidRPr="00D11500">
        <w:t xml:space="preserve">  </w:t>
      </w:r>
    </w:p>
    <w:p w14:paraId="7A2491F7" w14:textId="77777777" w:rsidR="00423B60" w:rsidRPr="00D11500" w:rsidRDefault="00423B6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90"/>
        <w:jc w:val="both"/>
      </w:pPr>
    </w:p>
    <w:p w14:paraId="68009AE7" w14:textId="77777777" w:rsidR="00D83970" w:rsidRPr="00D11500" w:rsidRDefault="00A008C0" w:rsidP="000E3866">
      <w:pPr>
        <w:autoSpaceDE w:val="0"/>
        <w:autoSpaceDN w:val="0"/>
        <w:adjustRightInd w:val="0"/>
        <w:jc w:val="both"/>
      </w:pPr>
      <w:r w:rsidRPr="00D11500">
        <w:t xml:space="preserve">The Commerce WorkFirst </w:t>
      </w:r>
      <w:r w:rsidR="0047300B" w:rsidRPr="00D11500">
        <w:t>P</w:t>
      </w:r>
      <w:r w:rsidRPr="00D11500">
        <w:t>rogram</w:t>
      </w:r>
      <w:r w:rsidR="00D83970">
        <w:t>s</w:t>
      </w:r>
      <w:r w:rsidRPr="00D11500">
        <w:t xml:space="preserve"> provides </w:t>
      </w:r>
      <w:r w:rsidR="00D83970">
        <w:t>intensive case managed, vocational and</w:t>
      </w:r>
      <w:r w:rsidR="00E94136" w:rsidRPr="00D11500">
        <w:t xml:space="preserve"> </w:t>
      </w:r>
      <w:r w:rsidR="003F444A">
        <w:t>employment</w:t>
      </w:r>
      <w:r w:rsidR="003F444A" w:rsidRPr="00D11500">
        <w:t xml:space="preserve"> services</w:t>
      </w:r>
      <w:r w:rsidRPr="00D11500">
        <w:t xml:space="preserve"> to</w:t>
      </w:r>
      <w:r w:rsidR="00E94136" w:rsidRPr="00D11500">
        <w:t xml:space="preserve"> </w:t>
      </w:r>
      <w:r w:rsidRPr="00D11500">
        <w:t xml:space="preserve">TANF eligible </w:t>
      </w:r>
      <w:r w:rsidR="001A028D" w:rsidRPr="00D11500">
        <w:t>parents</w:t>
      </w:r>
      <w:r w:rsidRPr="00D11500">
        <w:t xml:space="preserve">. </w:t>
      </w:r>
      <w:r w:rsidR="008916AD" w:rsidRPr="00D11500">
        <w:t xml:space="preserve"> </w:t>
      </w:r>
      <w:r w:rsidR="00D83970">
        <w:t xml:space="preserve">Program </w:t>
      </w:r>
      <w:r w:rsidR="001A028D" w:rsidRPr="00D11500">
        <w:t>participants</w:t>
      </w:r>
      <w:r w:rsidR="009A67E1" w:rsidRPr="00D11500">
        <w:t xml:space="preserve"> </w:t>
      </w:r>
      <w:r w:rsidR="008916AD" w:rsidRPr="00D11500">
        <w:t xml:space="preserve">will have the opportunity to </w:t>
      </w:r>
      <w:r w:rsidR="009A67E1" w:rsidRPr="00D11500">
        <w:t xml:space="preserve">enter the labor market </w:t>
      </w:r>
      <w:r w:rsidR="008916AD" w:rsidRPr="00D11500">
        <w:t xml:space="preserve">while receiving support from a case manager.  </w:t>
      </w:r>
      <w:r w:rsidR="009A67E1" w:rsidRPr="00D11500">
        <w:t xml:space="preserve">Many </w:t>
      </w:r>
      <w:r w:rsidR="001A028D" w:rsidRPr="00D11500">
        <w:t>participants</w:t>
      </w:r>
      <w:r w:rsidR="009A67E1" w:rsidRPr="00D11500">
        <w:t xml:space="preserve"> </w:t>
      </w:r>
      <w:r w:rsidR="002D6707" w:rsidRPr="00D11500">
        <w:t>on TANF</w:t>
      </w:r>
      <w:r w:rsidR="009A67E1" w:rsidRPr="00D11500">
        <w:t xml:space="preserve"> </w:t>
      </w:r>
      <w:r w:rsidR="003004F4" w:rsidRPr="00D11500">
        <w:t xml:space="preserve">may </w:t>
      </w:r>
      <w:r w:rsidR="009A67E1" w:rsidRPr="00D11500">
        <w:t>have significant barriers to employment, including a lack of</w:t>
      </w:r>
      <w:r w:rsidR="00D83970">
        <w:t xml:space="preserve"> work</w:t>
      </w:r>
      <w:r w:rsidR="009A67E1" w:rsidRPr="00D11500">
        <w:t xml:space="preserve"> experience, </w:t>
      </w:r>
      <w:r w:rsidR="00C777B0" w:rsidRPr="00D11500">
        <w:t xml:space="preserve">challenges </w:t>
      </w:r>
      <w:r w:rsidR="00D83970">
        <w:t>with transportation and/or childcare</w:t>
      </w:r>
      <w:r w:rsidR="009A67E1" w:rsidRPr="00D11500">
        <w:t>, and</w:t>
      </w:r>
      <w:r w:rsidR="00D83970">
        <w:t>/or little to no work skill credentials</w:t>
      </w:r>
      <w:r w:rsidR="009A67E1" w:rsidRPr="00D11500">
        <w:t xml:space="preserve">.  </w:t>
      </w:r>
    </w:p>
    <w:p w14:paraId="7A437897" w14:textId="77777777" w:rsidR="007116D0" w:rsidRPr="00D11500" w:rsidRDefault="007116D0" w:rsidP="000E3866">
      <w:pPr>
        <w:autoSpaceDE w:val="0"/>
        <w:autoSpaceDN w:val="0"/>
        <w:adjustRightInd w:val="0"/>
        <w:jc w:val="both"/>
      </w:pPr>
    </w:p>
    <w:p w14:paraId="09762F8C" w14:textId="77777777" w:rsidR="008D68A1" w:rsidRPr="00D11500" w:rsidRDefault="000C60A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sidRPr="00D11500">
        <w:rPr>
          <w:color w:val="333333"/>
        </w:rPr>
        <w:t>The following are the five core assumptions that are g</w:t>
      </w:r>
      <w:r w:rsidR="00F31458" w:rsidRPr="00D11500">
        <w:rPr>
          <w:color w:val="333333"/>
        </w:rPr>
        <w:t xml:space="preserve">uiding </w:t>
      </w:r>
      <w:r w:rsidR="0047188E" w:rsidRPr="00D11500">
        <w:rPr>
          <w:color w:val="333333"/>
        </w:rPr>
        <w:t xml:space="preserve">this effort </w:t>
      </w:r>
      <w:r w:rsidRPr="00D11500">
        <w:rPr>
          <w:color w:val="333333"/>
        </w:rPr>
        <w:t>to support TANF participants:</w:t>
      </w:r>
    </w:p>
    <w:p w14:paraId="160AB68C" w14:textId="77777777" w:rsidR="008D68A1" w:rsidRPr="00D11500" w:rsidRDefault="008D68A1" w:rsidP="000E3866">
      <w:pPr>
        <w:pStyle w:val="ListParagraph"/>
        <w:numPr>
          <w:ilvl w:val="0"/>
          <w:numId w:val="14"/>
        </w:numPr>
        <w:jc w:val="both"/>
        <w:rPr>
          <w:color w:val="333333"/>
        </w:rPr>
      </w:pPr>
      <w:r w:rsidRPr="00D11500">
        <w:rPr>
          <w:color w:val="333333"/>
        </w:rPr>
        <w:t xml:space="preserve">Achieving stable and successful employment is our main objective for WorkFirst participants; we </w:t>
      </w:r>
      <w:r w:rsidR="00C5206D" w:rsidRPr="00D11500">
        <w:rPr>
          <w:color w:val="333333"/>
        </w:rPr>
        <w:t xml:space="preserve">  </w:t>
      </w:r>
      <w:r w:rsidRPr="00D11500">
        <w:rPr>
          <w:color w:val="333333"/>
        </w:rPr>
        <w:t xml:space="preserve">will maximize opportunities for participants to successfully attach to the workforce and have opportunities to move out of poverty. </w:t>
      </w:r>
    </w:p>
    <w:p w14:paraId="3409E48A" w14:textId="77777777" w:rsidR="008D68A1" w:rsidRPr="00D11500" w:rsidRDefault="008D68A1" w:rsidP="000E3866">
      <w:pPr>
        <w:pStyle w:val="ListParagraph"/>
        <w:numPr>
          <w:ilvl w:val="0"/>
          <w:numId w:val="14"/>
        </w:numPr>
        <w:jc w:val="both"/>
        <w:rPr>
          <w:color w:val="333333"/>
        </w:rPr>
      </w:pPr>
      <w:r w:rsidRPr="00D11500">
        <w:rPr>
          <w:color w:val="333333"/>
        </w:rPr>
        <w:t xml:space="preserve">A family-centered case planning and engagement approach is necessary to achieve good outcomes and reduce long-term dependency and generational poverty within families. </w:t>
      </w:r>
    </w:p>
    <w:p w14:paraId="7A914723" w14:textId="77777777" w:rsidR="008D68A1" w:rsidRPr="00D11500" w:rsidRDefault="008D68A1" w:rsidP="000E3866">
      <w:pPr>
        <w:pStyle w:val="ListParagraph"/>
        <w:numPr>
          <w:ilvl w:val="0"/>
          <w:numId w:val="14"/>
        </w:numPr>
        <w:jc w:val="both"/>
        <w:rPr>
          <w:color w:val="333333"/>
        </w:rPr>
      </w:pPr>
      <w:r w:rsidRPr="00D11500">
        <w:rPr>
          <w:color w:val="333333"/>
        </w:rPr>
        <w:t xml:space="preserve">Policies will recognize the critical role and responsibility of </w:t>
      </w:r>
      <w:r w:rsidR="00C43C5E" w:rsidRPr="00D11500">
        <w:rPr>
          <w:color w:val="333333"/>
        </w:rPr>
        <w:t>participants</w:t>
      </w:r>
      <w:r w:rsidRPr="00D11500">
        <w:rPr>
          <w:color w:val="333333"/>
        </w:rPr>
        <w:t xml:space="preserve"> in their children’s development, foster the healthy growth and development of children, and promote family stability. </w:t>
      </w:r>
    </w:p>
    <w:p w14:paraId="32631515" w14:textId="77777777" w:rsidR="008D68A1" w:rsidRPr="00D11500" w:rsidRDefault="008D68A1" w:rsidP="000E3866">
      <w:pPr>
        <w:pStyle w:val="ListParagraph"/>
        <w:numPr>
          <w:ilvl w:val="0"/>
          <w:numId w:val="14"/>
        </w:numPr>
        <w:jc w:val="both"/>
        <w:rPr>
          <w:color w:val="333333"/>
        </w:rPr>
      </w:pPr>
      <w:r w:rsidRPr="00D11500">
        <w:rPr>
          <w:color w:val="333333"/>
        </w:rPr>
        <w:t xml:space="preserve">WorkFirst is a transitional, not long-term, program to assist families on the pathway to self-sufficiency. </w:t>
      </w:r>
    </w:p>
    <w:p w14:paraId="1E2C9AC7" w14:textId="77777777" w:rsidR="008D68A1" w:rsidRPr="00D11500" w:rsidRDefault="008D68A1" w:rsidP="000E3866">
      <w:pPr>
        <w:pStyle w:val="ListParagraph"/>
        <w:numPr>
          <w:ilvl w:val="0"/>
          <w:numId w:val="14"/>
        </w:numPr>
        <w:jc w:val="both"/>
        <w:rPr>
          <w:color w:val="333333"/>
        </w:rPr>
      </w:pPr>
      <w:r w:rsidRPr="00D11500">
        <w:rPr>
          <w:color w:val="333333"/>
        </w:rPr>
        <w:t>Leveraging non-TANF resources is crucial to achieving the goals of WorkFirst.</w:t>
      </w:r>
    </w:p>
    <w:p w14:paraId="303A7718" w14:textId="77777777" w:rsidR="00FA0CB5" w:rsidRPr="00D11500" w:rsidRDefault="00FA0CB5"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90"/>
        <w:jc w:val="both"/>
        <w:rPr>
          <w:color w:val="333333"/>
        </w:rPr>
      </w:pPr>
    </w:p>
    <w:p w14:paraId="4DF7B367" w14:textId="77777777" w:rsidR="005B5227" w:rsidRPr="00D11500" w:rsidRDefault="00E13455" w:rsidP="000E3866">
      <w:pPr>
        <w:ind w:left="90"/>
        <w:jc w:val="both"/>
        <w:rPr>
          <w:color w:val="333333"/>
        </w:rPr>
      </w:pPr>
      <w:r w:rsidRPr="00D11500">
        <w:rPr>
          <w:color w:val="333333"/>
        </w:rPr>
        <w:t>Applicants</w:t>
      </w:r>
      <w:r w:rsidR="00215381" w:rsidRPr="00D11500">
        <w:rPr>
          <w:color w:val="333333"/>
        </w:rPr>
        <w:t xml:space="preserve"> should take this opportunity to </w:t>
      </w:r>
      <w:r w:rsidRPr="00D11500">
        <w:rPr>
          <w:color w:val="333333"/>
        </w:rPr>
        <w:t>identify</w:t>
      </w:r>
      <w:r w:rsidR="00215381" w:rsidRPr="00D11500">
        <w:rPr>
          <w:color w:val="333333"/>
        </w:rPr>
        <w:t xml:space="preserve"> </w:t>
      </w:r>
      <w:r w:rsidR="005B5227" w:rsidRPr="00D11500">
        <w:rPr>
          <w:color w:val="333333"/>
        </w:rPr>
        <w:t>program elements that</w:t>
      </w:r>
      <w:r w:rsidR="00215381" w:rsidRPr="00D11500">
        <w:rPr>
          <w:color w:val="333333"/>
        </w:rPr>
        <w:t xml:space="preserve"> </w:t>
      </w:r>
      <w:r w:rsidRPr="00D11500">
        <w:rPr>
          <w:color w:val="333333"/>
        </w:rPr>
        <w:t>integrate the</w:t>
      </w:r>
      <w:r w:rsidR="0047188E" w:rsidRPr="00D11500">
        <w:rPr>
          <w:color w:val="333333"/>
        </w:rPr>
        <w:t>se</w:t>
      </w:r>
      <w:r w:rsidRPr="00D11500">
        <w:rPr>
          <w:color w:val="333333"/>
        </w:rPr>
        <w:t xml:space="preserve"> five core assumptions</w:t>
      </w:r>
      <w:r w:rsidR="005B5227" w:rsidRPr="00D11500">
        <w:rPr>
          <w:color w:val="333333"/>
        </w:rPr>
        <w:t xml:space="preserve"> </w:t>
      </w:r>
      <w:r w:rsidR="00635373" w:rsidRPr="00D11500">
        <w:rPr>
          <w:color w:val="333333"/>
        </w:rPr>
        <w:t xml:space="preserve">and </w:t>
      </w:r>
      <w:r w:rsidR="005B5227" w:rsidRPr="00D11500">
        <w:rPr>
          <w:color w:val="333333"/>
        </w:rPr>
        <w:t xml:space="preserve">provide an avenue to employment and self-sufficiency for TANF participants with </w:t>
      </w:r>
      <w:r w:rsidR="00DC7D49">
        <w:rPr>
          <w:color w:val="333333"/>
        </w:rPr>
        <w:t xml:space="preserve">employment </w:t>
      </w:r>
      <w:r w:rsidR="005B5227" w:rsidRPr="00D11500">
        <w:rPr>
          <w:color w:val="333333"/>
        </w:rPr>
        <w:t xml:space="preserve">barriers. </w:t>
      </w:r>
    </w:p>
    <w:p w14:paraId="32AA4E89" w14:textId="77777777" w:rsidR="005B5227" w:rsidRPr="00D11500" w:rsidRDefault="005B5227" w:rsidP="000E3866">
      <w:pPr>
        <w:ind w:left="90"/>
        <w:jc w:val="both"/>
        <w:rPr>
          <w:color w:val="333333"/>
        </w:rPr>
      </w:pPr>
    </w:p>
    <w:p w14:paraId="4A93A89F" w14:textId="77777777" w:rsidR="005B5227" w:rsidRPr="00D11500" w:rsidRDefault="00DC7D49" w:rsidP="000E3866">
      <w:pPr>
        <w:ind w:left="90"/>
        <w:jc w:val="both"/>
        <w:rPr>
          <w:color w:val="333333"/>
        </w:rPr>
      </w:pPr>
      <w:r>
        <w:rPr>
          <w:color w:val="333333"/>
        </w:rPr>
        <w:t>Career Path Services is</w:t>
      </w:r>
      <w:r w:rsidR="005B5227" w:rsidRPr="00D11500">
        <w:rPr>
          <w:color w:val="333333"/>
        </w:rPr>
        <w:t xml:space="preserve"> interested in </w:t>
      </w:r>
      <w:r w:rsidR="00DF48AF" w:rsidRPr="00D11500">
        <w:rPr>
          <w:color w:val="333333"/>
        </w:rPr>
        <w:t>proposals</w:t>
      </w:r>
      <w:r w:rsidR="005B5227" w:rsidRPr="00D11500">
        <w:rPr>
          <w:color w:val="333333"/>
        </w:rPr>
        <w:t xml:space="preserve"> that enable</w:t>
      </w:r>
      <w:r w:rsidR="00A65B2F" w:rsidRPr="00D11500">
        <w:rPr>
          <w:color w:val="333333"/>
        </w:rPr>
        <w:t xml:space="preserve"> </w:t>
      </w:r>
      <w:r w:rsidR="00C43C5E" w:rsidRPr="00D11500">
        <w:rPr>
          <w:color w:val="333333"/>
        </w:rPr>
        <w:t>participants</w:t>
      </w:r>
      <w:r w:rsidR="00DF48AF" w:rsidRPr="00D11500">
        <w:rPr>
          <w:color w:val="333333"/>
        </w:rPr>
        <w:t xml:space="preserve"> </w:t>
      </w:r>
      <w:r w:rsidR="005B5227" w:rsidRPr="00D11500">
        <w:rPr>
          <w:color w:val="333333"/>
        </w:rPr>
        <w:t>to successfully transition into unsubsidized employment and/or prepare them to successfully participate in Job Search and move on to unsubsidized employment.</w:t>
      </w:r>
    </w:p>
    <w:p w14:paraId="1DB8C736" w14:textId="77777777" w:rsidR="007B40D5" w:rsidRPr="00D11500" w:rsidRDefault="007B40D5" w:rsidP="000E3866">
      <w:pPr>
        <w:ind w:left="90"/>
        <w:jc w:val="both"/>
        <w:rPr>
          <w:color w:val="333333"/>
        </w:rPr>
      </w:pPr>
    </w:p>
    <w:p w14:paraId="54BF283A" w14:textId="77777777" w:rsidR="007B40D5" w:rsidRPr="00D11500" w:rsidRDefault="007B40D5" w:rsidP="000E3866">
      <w:pPr>
        <w:ind w:left="90"/>
        <w:jc w:val="both"/>
        <w:rPr>
          <w:color w:val="333333"/>
        </w:rPr>
      </w:pPr>
      <w:r w:rsidRPr="00D11500">
        <w:rPr>
          <w:color w:val="333333"/>
        </w:rPr>
        <w:t xml:space="preserve">The </w:t>
      </w:r>
      <w:r w:rsidR="00203292" w:rsidRPr="00D11500">
        <w:rPr>
          <w:color w:val="333333"/>
        </w:rPr>
        <w:t>Applicant</w:t>
      </w:r>
      <w:r w:rsidRPr="00D11500">
        <w:rPr>
          <w:color w:val="333333"/>
        </w:rPr>
        <w:t xml:space="preserve"> will be prepared to function as a </w:t>
      </w:r>
      <w:r w:rsidR="00DC7D49">
        <w:rPr>
          <w:color w:val="333333"/>
        </w:rPr>
        <w:t xml:space="preserve">sub-contractor </w:t>
      </w:r>
      <w:r w:rsidRPr="00D11500">
        <w:rPr>
          <w:color w:val="333333"/>
        </w:rPr>
        <w:t xml:space="preserve">for </w:t>
      </w:r>
      <w:r w:rsidR="00B35770" w:rsidRPr="00D11500">
        <w:rPr>
          <w:color w:val="333333"/>
        </w:rPr>
        <w:t xml:space="preserve">all </w:t>
      </w:r>
      <w:r w:rsidR="00C17E75" w:rsidRPr="00D11500">
        <w:rPr>
          <w:color w:val="333333"/>
        </w:rPr>
        <w:t>Commerce</w:t>
      </w:r>
      <w:r w:rsidR="00B35770" w:rsidRPr="00D11500">
        <w:rPr>
          <w:color w:val="333333"/>
        </w:rPr>
        <w:t xml:space="preserve"> </w:t>
      </w:r>
      <w:r w:rsidRPr="00D11500">
        <w:rPr>
          <w:color w:val="333333"/>
        </w:rPr>
        <w:t xml:space="preserve">WorkFirst </w:t>
      </w:r>
      <w:r w:rsidR="002E0C3E" w:rsidRPr="00D11500">
        <w:rPr>
          <w:color w:val="333333"/>
        </w:rPr>
        <w:t>P</w:t>
      </w:r>
      <w:r w:rsidR="00F258C6" w:rsidRPr="00D11500">
        <w:rPr>
          <w:color w:val="333333"/>
        </w:rPr>
        <w:t xml:space="preserve">rograms within a local service area </w:t>
      </w:r>
      <w:r w:rsidR="00DC7D49">
        <w:rPr>
          <w:color w:val="333333"/>
        </w:rPr>
        <w:t xml:space="preserve">of Okanogan County, </w:t>
      </w:r>
      <w:r w:rsidR="0047188E" w:rsidRPr="00D11500">
        <w:rPr>
          <w:color w:val="333333"/>
        </w:rPr>
        <w:t xml:space="preserve">including </w:t>
      </w:r>
      <w:r w:rsidR="005C373A" w:rsidRPr="00D11500">
        <w:rPr>
          <w:color w:val="333333"/>
        </w:rPr>
        <w:t xml:space="preserve">Full-Time </w:t>
      </w:r>
      <w:r w:rsidR="00F258C6" w:rsidRPr="00D11500">
        <w:rPr>
          <w:color w:val="333333"/>
        </w:rPr>
        <w:t>Community Jobs</w:t>
      </w:r>
      <w:r w:rsidR="00DC7D49">
        <w:rPr>
          <w:color w:val="333333"/>
        </w:rPr>
        <w:t xml:space="preserve">, Part-Time Community Jobs, </w:t>
      </w:r>
      <w:r w:rsidR="00744996" w:rsidRPr="00D11500">
        <w:rPr>
          <w:color w:val="333333"/>
        </w:rPr>
        <w:t>Career Jump</w:t>
      </w:r>
      <w:r w:rsidR="00DC7D49">
        <w:rPr>
          <w:color w:val="333333"/>
        </w:rPr>
        <w:t>, and Community Works</w:t>
      </w:r>
      <w:r w:rsidR="00C865FE" w:rsidRPr="00D11500">
        <w:rPr>
          <w:color w:val="333333"/>
        </w:rPr>
        <w:t>.</w:t>
      </w:r>
    </w:p>
    <w:p w14:paraId="44770918" w14:textId="77777777" w:rsidR="00F258C6" w:rsidRPr="00D11500" w:rsidRDefault="00F258C6" w:rsidP="000E3866">
      <w:pPr>
        <w:ind w:left="3"/>
        <w:jc w:val="both"/>
        <w:rPr>
          <w:color w:val="333333"/>
        </w:rPr>
      </w:pPr>
    </w:p>
    <w:p w14:paraId="25A4B743" w14:textId="77777777" w:rsidR="00685F8A" w:rsidRPr="00D11500" w:rsidRDefault="00685F8A" w:rsidP="000E3866">
      <w:pPr>
        <w:jc w:val="both"/>
      </w:pPr>
      <w:r w:rsidRPr="00D11500">
        <w:t>Commerce</w:t>
      </w:r>
      <w:r w:rsidR="00DC7D49">
        <w:t xml:space="preserve"> and Career Path Services</w:t>
      </w:r>
      <w:r w:rsidRPr="00D11500">
        <w:t xml:space="preserve"> has designed transitional employment services to meet the following criteria:</w:t>
      </w:r>
    </w:p>
    <w:p w14:paraId="3B173B24" w14:textId="77777777" w:rsidR="00685F8A" w:rsidRPr="00D11500" w:rsidRDefault="00685F8A" w:rsidP="000E3866">
      <w:pPr>
        <w:pStyle w:val="ListParagraph"/>
        <w:numPr>
          <w:ilvl w:val="0"/>
          <w:numId w:val="1"/>
        </w:numPr>
        <w:spacing w:line="276" w:lineRule="auto"/>
        <w:jc w:val="both"/>
      </w:pPr>
      <w:r w:rsidRPr="00D11500">
        <w:t>Worksites should be designed to provide general skills training, knowledge</w:t>
      </w:r>
      <w:r w:rsidR="0047188E" w:rsidRPr="00D11500">
        <w:t>,</w:t>
      </w:r>
      <w:r w:rsidRPr="00D11500">
        <w:t xml:space="preserve"> and work habits </w:t>
      </w:r>
    </w:p>
    <w:p w14:paraId="05449798" w14:textId="77777777" w:rsidR="00685F8A" w:rsidRPr="00D11500" w:rsidRDefault="00685F8A" w:rsidP="000E3866">
      <w:pPr>
        <w:pStyle w:val="ListParagraph"/>
        <w:numPr>
          <w:ilvl w:val="0"/>
          <w:numId w:val="1"/>
        </w:numPr>
        <w:spacing w:line="276" w:lineRule="auto"/>
        <w:jc w:val="both"/>
        <w:rPr>
          <w:i/>
        </w:rPr>
      </w:pPr>
      <w:r w:rsidRPr="00D11500">
        <w:t xml:space="preserve">Worksite placements must consider </w:t>
      </w:r>
      <w:r w:rsidR="00C43C5E" w:rsidRPr="00D11500">
        <w:t>participants</w:t>
      </w:r>
      <w:r w:rsidRPr="00D11500">
        <w:t>’ prior training, experience</w:t>
      </w:r>
      <w:r w:rsidR="00B35770" w:rsidRPr="00D11500">
        <w:t xml:space="preserve">, </w:t>
      </w:r>
      <w:r w:rsidRPr="00D11500">
        <w:t>skills</w:t>
      </w:r>
      <w:r w:rsidR="0047188E" w:rsidRPr="00D11500">
        <w:t>,</w:t>
      </w:r>
      <w:r w:rsidR="00B35770" w:rsidRPr="00D11500">
        <w:t xml:space="preserve"> and career goals</w:t>
      </w:r>
      <w:r w:rsidRPr="00D11500">
        <w:t xml:space="preserve"> </w:t>
      </w:r>
    </w:p>
    <w:p w14:paraId="33784895" w14:textId="77777777" w:rsidR="00685F8A" w:rsidRPr="00D11500" w:rsidRDefault="00685F8A" w:rsidP="000E3866">
      <w:pPr>
        <w:pStyle w:val="ListParagraph"/>
        <w:numPr>
          <w:ilvl w:val="0"/>
          <w:numId w:val="1"/>
        </w:numPr>
        <w:spacing w:line="276" w:lineRule="auto"/>
        <w:jc w:val="both"/>
      </w:pPr>
      <w:r w:rsidRPr="00D11500">
        <w:t>Provide job preparation/job search activities</w:t>
      </w:r>
    </w:p>
    <w:p w14:paraId="288555F8" w14:textId="77777777" w:rsidR="00685F8A" w:rsidRPr="00D11500" w:rsidRDefault="00685F8A" w:rsidP="000E3866">
      <w:pPr>
        <w:pStyle w:val="ListParagraph"/>
        <w:numPr>
          <w:ilvl w:val="0"/>
          <w:numId w:val="1"/>
        </w:numPr>
        <w:spacing w:line="276" w:lineRule="auto"/>
        <w:jc w:val="both"/>
      </w:pPr>
      <w:r w:rsidRPr="00D11500">
        <w:t xml:space="preserve">Provide case management to assist with employment barriers </w:t>
      </w:r>
    </w:p>
    <w:p w14:paraId="1E3FDCC5" w14:textId="77777777" w:rsidR="00685F8A" w:rsidRPr="00D11500" w:rsidRDefault="00685F8A" w:rsidP="000E3866">
      <w:pPr>
        <w:pStyle w:val="ListParagraph"/>
        <w:numPr>
          <w:ilvl w:val="0"/>
          <w:numId w:val="1"/>
        </w:numPr>
        <w:spacing w:line="276" w:lineRule="auto"/>
        <w:jc w:val="both"/>
      </w:pPr>
      <w:r w:rsidRPr="00D11500">
        <w:t>Provide life/soft skill development activities</w:t>
      </w:r>
    </w:p>
    <w:p w14:paraId="13052498" w14:textId="77777777" w:rsidR="003004F4" w:rsidRPr="00D11500" w:rsidRDefault="00AA3A61" w:rsidP="000E3866">
      <w:pPr>
        <w:pStyle w:val="ListParagraph"/>
        <w:numPr>
          <w:ilvl w:val="0"/>
          <w:numId w:val="1"/>
        </w:numPr>
        <w:spacing w:line="276" w:lineRule="auto"/>
        <w:jc w:val="both"/>
      </w:pPr>
      <w:r w:rsidRPr="00D11500">
        <w:t xml:space="preserve">Provide or coordinate </w:t>
      </w:r>
      <w:r w:rsidR="003004F4" w:rsidRPr="00D11500">
        <w:t>appropriate educational services</w:t>
      </w:r>
    </w:p>
    <w:p w14:paraId="4759A972" w14:textId="77777777" w:rsidR="00685F8A" w:rsidRPr="00D11500" w:rsidRDefault="00685F8A" w:rsidP="000E3866">
      <w:pPr>
        <w:pStyle w:val="ListParagraph"/>
        <w:numPr>
          <w:ilvl w:val="0"/>
          <w:numId w:val="1"/>
        </w:numPr>
        <w:spacing w:line="276" w:lineRule="auto"/>
        <w:jc w:val="both"/>
      </w:pPr>
      <w:r w:rsidRPr="00D11500">
        <w:t>Establish peer and professional mentoring activities and opportunities</w:t>
      </w:r>
    </w:p>
    <w:p w14:paraId="55C6462A" w14:textId="77777777" w:rsidR="00685F8A" w:rsidRPr="00D11500" w:rsidRDefault="00685F8A" w:rsidP="000E3866">
      <w:pPr>
        <w:pStyle w:val="ListParagraph"/>
        <w:numPr>
          <w:ilvl w:val="0"/>
          <w:numId w:val="1"/>
        </w:numPr>
        <w:spacing w:line="276" w:lineRule="auto"/>
        <w:jc w:val="both"/>
      </w:pPr>
      <w:r w:rsidRPr="00D11500">
        <w:t xml:space="preserve">Develop employment opportunities with local employers to connect TANF </w:t>
      </w:r>
      <w:r w:rsidR="00C43C5E" w:rsidRPr="00D11500">
        <w:t>participants</w:t>
      </w:r>
      <w:r w:rsidR="00C5206D" w:rsidRPr="00D11500">
        <w:t xml:space="preserve"> directly</w:t>
      </w:r>
      <w:r w:rsidRPr="00D11500">
        <w:t xml:space="preserve"> to unsubsidized employment</w:t>
      </w:r>
    </w:p>
    <w:p w14:paraId="327EAB99" w14:textId="77777777" w:rsidR="00F258C6" w:rsidRPr="00D11500" w:rsidRDefault="00F258C6" w:rsidP="000E3866">
      <w:pPr>
        <w:ind w:left="3" w:firstLine="497"/>
        <w:jc w:val="both"/>
        <w:rPr>
          <w:i/>
          <w:color w:val="333333"/>
        </w:rPr>
      </w:pPr>
      <w:r w:rsidRPr="00D11500">
        <w:rPr>
          <w:i/>
          <w:color w:val="333333"/>
        </w:rPr>
        <w:t>.</w:t>
      </w:r>
    </w:p>
    <w:p w14:paraId="4089ED77" w14:textId="77777777" w:rsidR="00A62DC4" w:rsidRPr="00D11500" w:rsidRDefault="00A62DC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i/>
        </w:rPr>
      </w:pPr>
    </w:p>
    <w:p w14:paraId="0667C2C1" w14:textId="77777777" w:rsidR="00A62DC4" w:rsidRPr="00D11500" w:rsidRDefault="00A62DC4" w:rsidP="000E3866">
      <w:pPr>
        <w:pBdr>
          <w:top w:val="single" w:sz="4" w:space="1" w:color="auto"/>
          <w:left w:val="single" w:sz="4" w:space="4" w:color="auto"/>
          <w:bottom w:val="single" w:sz="4" w:space="1" w:color="auto"/>
          <w:right w:val="single" w:sz="4" w:space="4" w:color="auto"/>
        </w:pBd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i/>
        </w:rPr>
        <w:t>“The evaluation will address at a minimum: state and federal statutory limitations, incentives to encourage innovation, and consequences for non-performance.” From Executive Order 10-07</w:t>
      </w:r>
    </w:p>
    <w:p w14:paraId="55A71564" w14:textId="77777777" w:rsidR="00027A2D" w:rsidRPr="00D11500" w:rsidRDefault="00027A2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p>
    <w:p w14:paraId="05EC8EC6" w14:textId="77777777" w:rsidR="00B94161" w:rsidRPr="00D11500" w:rsidRDefault="00685F8A" w:rsidP="000E3866">
      <w:pPr>
        <w:pStyle w:val="ListParagraph"/>
        <w:tabs>
          <w:tab w:val="left" w:pos="-1000"/>
          <w:tab w:val="left" w:pos="-500"/>
          <w:tab w:val="left" w:pos="36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pPr>
      <w:r w:rsidRPr="00D11500">
        <w:rPr>
          <w:b/>
        </w:rPr>
        <w:t xml:space="preserve">1.2 </w:t>
      </w:r>
      <w:r w:rsidR="00B94161" w:rsidRPr="00D11500">
        <w:rPr>
          <w:b/>
        </w:rPr>
        <w:t>Minimum Qualifications</w:t>
      </w:r>
    </w:p>
    <w:p w14:paraId="5F2DF58E" w14:textId="77777777" w:rsidR="00395698" w:rsidRPr="00D11500" w:rsidRDefault="00B35770" w:rsidP="000E3866">
      <w:pPr>
        <w:pStyle w:val="ListParagraph"/>
        <w:numPr>
          <w:ilvl w:val="0"/>
          <w:numId w:val="22"/>
        </w:numPr>
        <w:tabs>
          <w:tab w:val="left" w:pos="-1000"/>
          <w:tab w:val="left" w:pos="-500"/>
        </w:tabs>
        <w:jc w:val="both"/>
      </w:pPr>
      <w:r w:rsidRPr="00D11500">
        <w:t>A</w:t>
      </w:r>
      <w:r w:rsidR="00F258C6" w:rsidRPr="00D11500">
        <w:t>pplicant must be licensed to perform work in Washington State</w:t>
      </w:r>
      <w:r w:rsidR="00395698" w:rsidRPr="00D11500">
        <w:t>.</w:t>
      </w:r>
    </w:p>
    <w:p w14:paraId="01322833" w14:textId="77777777" w:rsidR="00395698" w:rsidRPr="00D11500" w:rsidRDefault="00241897" w:rsidP="000E3866">
      <w:pPr>
        <w:pStyle w:val="ListParagraph"/>
        <w:numPr>
          <w:ilvl w:val="0"/>
          <w:numId w:val="22"/>
        </w:numPr>
        <w:tabs>
          <w:tab w:val="left" w:pos="-1000"/>
          <w:tab w:val="left" w:pos="-500"/>
        </w:tabs>
        <w:jc w:val="both"/>
      </w:pPr>
      <w:r w:rsidRPr="00D11500">
        <w:t>Applicant m</w:t>
      </w:r>
      <w:r w:rsidR="00395698" w:rsidRPr="00D11500">
        <w:t>ust</w:t>
      </w:r>
      <w:r w:rsidR="00CF72A3" w:rsidRPr="00D11500">
        <w:t xml:space="preserve"> </w:t>
      </w:r>
      <w:r w:rsidR="0047188E" w:rsidRPr="00D11500">
        <w:t xml:space="preserve">be </w:t>
      </w:r>
      <w:r w:rsidR="00303E35" w:rsidRPr="00D11500">
        <w:t xml:space="preserve">registered </w:t>
      </w:r>
      <w:r w:rsidR="0047188E" w:rsidRPr="00D11500">
        <w:t xml:space="preserve">and maintain their status </w:t>
      </w:r>
      <w:r w:rsidR="00303E35" w:rsidRPr="00D11500">
        <w:t xml:space="preserve">as a </w:t>
      </w:r>
      <w:r w:rsidR="0047188E" w:rsidRPr="00D11500">
        <w:t>for</w:t>
      </w:r>
      <w:r w:rsidR="00A65B2F" w:rsidRPr="00D11500">
        <w:t>-</w:t>
      </w:r>
      <w:r w:rsidR="0047188E" w:rsidRPr="00D11500">
        <w:t xml:space="preserve">profit or nonprofit </w:t>
      </w:r>
      <w:r w:rsidR="00303E35" w:rsidRPr="00D11500">
        <w:t>corporation with the Secretary of State</w:t>
      </w:r>
      <w:r w:rsidR="0047188E" w:rsidRPr="00D11500">
        <w:t>’s Office</w:t>
      </w:r>
      <w:r w:rsidR="00F258C6" w:rsidRPr="00D11500">
        <w:t xml:space="preserve">. </w:t>
      </w:r>
      <w:r w:rsidR="00CF72A3" w:rsidRPr="00D11500">
        <w:t xml:space="preserve"> </w:t>
      </w:r>
    </w:p>
    <w:p w14:paraId="7C3CD74F" w14:textId="77777777" w:rsidR="00635373" w:rsidRPr="00D11500" w:rsidRDefault="00395698" w:rsidP="000E3866">
      <w:pPr>
        <w:pStyle w:val="ListParagraph"/>
        <w:numPr>
          <w:ilvl w:val="0"/>
          <w:numId w:val="22"/>
        </w:numPr>
        <w:tabs>
          <w:tab w:val="left" w:pos="-1000"/>
          <w:tab w:val="left" w:pos="-500"/>
        </w:tabs>
        <w:jc w:val="both"/>
      </w:pPr>
      <w:r w:rsidRPr="00D11500">
        <w:t>Applicant</w:t>
      </w:r>
      <w:r w:rsidR="00CF72A3" w:rsidRPr="00D11500">
        <w:t xml:space="preserve"> must have </w:t>
      </w:r>
      <w:r w:rsidR="00DC7D49">
        <w:t xml:space="preserve">demonstrated </w:t>
      </w:r>
      <w:r w:rsidR="00CF72A3" w:rsidRPr="00D11500">
        <w:t xml:space="preserve">experience providing </w:t>
      </w:r>
      <w:r w:rsidR="00E17B21" w:rsidRPr="00D11500">
        <w:t>transitional jobs/</w:t>
      </w:r>
      <w:r w:rsidR="00824A60" w:rsidRPr="00D11500">
        <w:t>employment</w:t>
      </w:r>
      <w:r w:rsidR="00DC7D49">
        <w:t xml:space="preserve"> vocational</w:t>
      </w:r>
      <w:r w:rsidR="00824A60" w:rsidRPr="00D11500">
        <w:t xml:space="preserve"> services and case management services to </w:t>
      </w:r>
      <w:r w:rsidR="00DC7D49">
        <w:t>individuals with multiple barriers to employment</w:t>
      </w:r>
      <w:r w:rsidR="00021224" w:rsidRPr="00D11500">
        <w:t xml:space="preserve">. </w:t>
      </w:r>
    </w:p>
    <w:p w14:paraId="451CE70A" w14:textId="13C12679" w:rsidR="00395698" w:rsidRPr="007E15D5" w:rsidRDefault="00395698" w:rsidP="000E3866">
      <w:pPr>
        <w:pStyle w:val="ListParagraph"/>
        <w:numPr>
          <w:ilvl w:val="0"/>
          <w:numId w:val="22"/>
        </w:numPr>
        <w:tabs>
          <w:tab w:val="left" w:pos="-1000"/>
          <w:tab w:val="left" w:pos="-500"/>
        </w:tabs>
        <w:jc w:val="both"/>
        <w:rPr>
          <w:b/>
        </w:rPr>
      </w:pPr>
      <w:r w:rsidRPr="007E15D5">
        <w:rPr>
          <w:b/>
        </w:rPr>
        <w:t xml:space="preserve">Applicant must submit an email </w:t>
      </w:r>
      <w:r w:rsidR="00241897" w:rsidRPr="007E15D5">
        <w:rPr>
          <w:b/>
        </w:rPr>
        <w:t xml:space="preserve">to the RFA Coordinator </w:t>
      </w:r>
      <w:r w:rsidRPr="007E15D5">
        <w:rPr>
          <w:b/>
        </w:rPr>
        <w:t xml:space="preserve">indicating interest in applying for this RFA. This </w:t>
      </w:r>
      <w:r w:rsidRPr="007E15D5">
        <w:rPr>
          <w:b/>
          <w:i/>
          <w:u w:val="single"/>
        </w:rPr>
        <w:t xml:space="preserve">email must be received by </w:t>
      </w:r>
      <w:r w:rsidR="006E0E33">
        <w:rPr>
          <w:b/>
          <w:i/>
          <w:u w:val="single"/>
        </w:rPr>
        <w:t>12:00</w:t>
      </w:r>
      <w:r w:rsidRPr="007E15D5">
        <w:rPr>
          <w:b/>
          <w:i/>
          <w:u w:val="single"/>
        </w:rPr>
        <w:t xml:space="preserve"> pm on </w:t>
      </w:r>
      <w:r w:rsidR="007C3D3B">
        <w:rPr>
          <w:b/>
          <w:i/>
          <w:u w:val="single"/>
        </w:rPr>
        <w:t xml:space="preserve">September </w:t>
      </w:r>
      <w:r w:rsidR="006E0E33">
        <w:rPr>
          <w:b/>
          <w:i/>
          <w:u w:val="single"/>
        </w:rPr>
        <w:t>30th</w:t>
      </w:r>
      <w:r w:rsidR="00E4609E">
        <w:rPr>
          <w:b/>
          <w:i/>
          <w:u w:val="single"/>
        </w:rPr>
        <w:t>, 2016</w:t>
      </w:r>
      <w:r w:rsidRPr="007E15D5">
        <w:rPr>
          <w:b/>
        </w:rPr>
        <w:t xml:space="preserve">, for </w:t>
      </w:r>
      <w:r w:rsidR="008E58C8" w:rsidRPr="007E15D5">
        <w:rPr>
          <w:b/>
        </w:rPr>
        <w:t xml:space="preserve">attendance to the bidder’s conference and for </w:t>
      </w:r>
      <w:r w:rsidRPr="007E15D5">
        <w:rPr>
          <w:b/>
        </w:rPr>
        <w:t xml:space="preserve">the application to be accepted for review. Those meeting the deadline </w:t>
      </w:r>
      <w:r w:rsidR="00241897" w:rsidRPr="007E15D5">
        <w:rPr>
          <w:b/>
        </w:rPr>
        <w:t xml:space="preserve">will </w:t>
      </w:r>
      <w:r w:rsidRPr="007E15D5">
        <w:rPr>
          <w:b/>
        </w:rPr>
        <w:t>receive a</w:t>
      </w:r>
      <w:r w:rsidR="00241897" w:rsidRPr="007E15D5">
        <w:rPr>
          <w:b/>
        </w:rPr>
        <w:t xml:space="preserve"> confirmation</w:t>
      </w:r>
      <w:r w:rsidRPr="007E15D5">
        <w:rPr>
          <w:b/>
        </w:rPr>
        <w:t xml:space="preserve"> email. </w:t>
      </w:r>
    </w:p>
    <w:p w14:paraId="00D83AE3" w14:textId="77777777" w:rsidR="00395698" w:rsidRPr="00D11500" w:rsidRDefault="002F4046" w:rsidP="000E3866">
      <w:pPr>
        <w:pStyle w:val="ListParagraph"/>
        <w:numPr>
          <w:ilvl w:val="0"/>
          <w:numId w:val="22"/>
        </w:numPr>
        <w:tabs>
          <w:tab w:val="left" w:pos="-1000"/>
          <w:tab w:val="left" w:pos="-500"/>
        </w:tabs>
        <w:jc w:val="both"/>
      </w:pPr>
      <w:r w:rsidRPr="00D11500">
        <w:t xml:space="preserve">Email of interest must include: </w:t>
      </w:r>
    </w:p>
    <w:p w14:paraId="0257B830" w14:textId="77777777" w:rsidR="002F4046" w:rsidRPr="00D11500" w:rsidRDefault="002F4046"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Agency name</w:t>
      </w:r>
    </w:p>
    <w:p w14:paraId="7A41B2DF" w14:textId="77777777" w:rsidR="002F4046" w:rsidRPr="00D11500" w:rsidRDefault="002F4046"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Address</w:t>
      </w:r>
    </w:p>
    <w:p w14:paraId="45780B82" w14:textId="77777777" w:rsidR="002F4046" w:rsidRPr="00D11500" w:rsidRDefault="002F4046"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Contact Person/title</w:t>
      </w:r>
    </w:p>
    <w:p w14:paraId="295E5A83" w14:textId="77777777" w:rsidR="002F4046" w:rsidRPr="00D11500" w:rsidRDefault="002F4046"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Phone</w:t>
      </w:r>
    </w:p>
    <w:p w14:paraId="23C316BA" w14:textId="77777777" w:rsidR="002F4046" w:rsidRPr="00D11500" w:rsidRDefault="002F4046"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Email</w:t>
      </w:r>
    </w:p>
    <w:p w14:paraId="0E4BADD2" w14:textId="77777777" w:rsidR="002F4046" w:rsidRPr="00D11500" w:rsidRDefault="008E58C8" w:rsidP="000E3866">
      <w:pPr>
        <w:pStyle w:val="ListParagraph"/>
        <w:numPr>
          <w:ilvl w:val="1"/>
          <w:numId w:val="22"/>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S</w:t>
      </w:r>
      <w:r w:rsidR="002F4046" w:rsidRPr="00D11500">
        <w:t xml:space="preserve">tatus of business (eg. For profit, private or public non-profit, </w:t>
      </w:r>
      <w:r w:rsidRPr="00D11500">
        <w:t xml:space="preserve">if </w:t>
      </w:r>
      <w:r w:rsidR="002F4046" w:rsidRPr="00D11500">
        <w:t>other describe)</w:t>
      </w:r>
    </w:p>
    <w:p w14:paraId="08581960" w14:textId="77777777" w:rsidR="002F4046" w:rsidRPr="00D11500" w:rsidRDefault="002F404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080"/>
        <w:jc w:val="both"/>
      </w:pPr>
    </w:p>
    <w:p w14:paraId="36D22150" w14:textId="77777777" w:rsidR="00F258C6" w:rsidRPr="00D11500" w:rsidRDefault="00F258C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3654BEB3" w14:textId="77777777" w:rsidR="00F258C6" w:rsidRPr="00D11500" w:rsidRDefault="00685F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1.3 </w:t>
      </w:r>
      <w:r w:rsidR="00F258C6" w:rsidRPr="00D11500">
        <w:rPr>
          <w:b/>
        </w:rPr>
        <w:t>Funding</w:t>
      </w:r>
    </w:p>
    <w:p w14:paraId="6C249B30" w14:textId="6E56F034" w:rsidR="00F258C6" w:rsidRPr="00D11500" w:rsidRDefault="00F258C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Funding for individual </w:t>
      </w:r>
      <w:r w:rsidR="00E4609E">
        <w:t>sub-contract</w:t>
      </w:r>
      <w:r w:rsidRPr="00D11500">
        <w:t xml:space="preserve"> will be based on anticipated </w:t>
      </w:r>
      <w:r w:rsidR="00E4609E">
        <w:t>participant</w:t>
      </w:r>
      <w:r w:rsidR="00035214" w:rsidRPr="00D11500">
        <w:t xml:space="preserve"> </w:t>
      </w:r>
      <w:r w:rsidRPr="00D11500">
        <w:t xml:space="preserve">enrollments within the service area </w:t>
      </w:r>
      <w:r w:rsidR="007C3D3B">
        <w:t xml:space="preserve">to not exceed </w:t>
      </w:r>
      <w:r w:rsidR="00050DA1">
        <w:rPr>
          <w:b/>
        </w:rPr>
        <w:t>$50</w:t>
      </w:r>
      <w:r w:rsidR="007C3D3B" w:rsidRPr="000E3866">
        <w:rPr>
          <w:b/>
        </w:rPr>
        <w:t>,000</w:t>
      </w:r>
      <w:r w:rsidRPr="00D11500">
        <w:t xml:space="preserve">. </w:t>
      </w:r>
      <w:r w:rsidR="0047188E" w:rsidRPr="00D11500">
        <w:t xml:space="preserve"> </w:t>
      </w:r>
      <w:r w:rsidRPr="00D11500">
        <w:t xml:space="preserve">Any contract awarded as a result of this procurement is contingent upon the availability of funding.  In the event funding changes, any </w:t>
      </w:r>
      <w:r w:rsidR="00E4609E">
        <w:t>sub-</w:t>
      </w:r>
      <w:r w:rsidRPr="00D11500">
        <w:t>contract awarded may be amended accordingly.</w:t>
      </w:r>
      <w:r w:rsidR="00457149" w:rsidRPr="00D11500">
        <w:t xml:space="preserve"> Documents covered through the </w:t>
      </w:r>
      <w:r w:rsidR="00E4609E">
        <w:t>sub-</w:t>
      </w:r>
      <w:r w:rsidR="00457149" w:rsidRPr="00D11500">
        <w:t xml:space="preserve">contract include contract attachments and those documents incorporated by reference. </w:t>
      </w:r>
    </w:p>
    <w:p w14:paraId="53626930" w14:textId="77777777" w:rsidR="00F258C6" w:rsidRPr="00D11500" w:rsidRDefault="00F258C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016A2DE2" w14:textId="77777777" w:rsidR="00F258C6" w:rsidRPr="00D11500" w:rsidRDefault="00685F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lastRenderedPageBreak/>
        <w:t xml:space="preserve">1.4 </w:t>
      </w:r>
      <w:r w:rsidR="00F258C6" w:rsidRPr="00D11500">
        <w:rPr>
          <w:b/>
        </w:rPr>
        <w:t xml:space="preserve">Period of Performance </w:t>
      </w:r>
    </w:p>
    <w:p w14:paraId="616EE99A" w14:textId="6528F4E0" w:rsidR="00F258C6" w:rsidRPr="00D11500" w:rsidRDefault="00F258C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The period of performance of any</w:t>
      </w:r>
      <w:r w:rsidR="002A2583">
        <w:t xml:space="preserve"> sub-</w:t>
      </w:r>
      <w:r w:rsidRPr="00D11500">
        <w:t xml:space="preserve">contract resulting from this RFA is tentatively </w:t>
      </w:r>
      <w:r w:rsidR="002A2583">
        <w:t xml:space="preserve">scheduled to begin on or about </w:t>
      </w:r>
      <w:r w:rsidR="000E3866" w:rsidRPr="000E3866">
        <w:rPr>
          <w:b/>
        </w:rPr>
        <w:t>November</w:t>
      </w:r>
      <w:r w:rsidR="002A2583" w:rsidRPr="000E3866">
        <w:rPr>
          <w:b/>
        </w:rPr>
        <w:t xml:space="preserve"> </w:t>
      </w:r>
      <w:r w:rsidRPr="000E3866">
        <w:rPr>
          <w:b/>
        </w:rPr>
        <w:t>1, 201</w:t>
      </w:r>
      <w:r w:rsidR="002E0C3E" w:rsidRPr="000E3866">
        <w:rPr>
          <w:b/>
        </w:rPr>
        <w:t>6</w:t>
      </w:r>
      <w:r w:rsidRPr="000E3866">
        <w:rPr>
          <w:b/>
        </w:rPr>
        <w:t xml:space="preserve"> and to end on June 30, 201</w:t>
      </w:r>
      <w:r w:rsidR="002E0C3E" w:rsidRPr="000E3866">
        <w:rPr>
          <w:b/>
        </w:rPr>
        <w:t>7</w:t>
      </w:r>
      <w:r w:rsidRPr="00D11500">
        <w:t>.</w:t>
      </w:r>
      <w:bookmarkStart w:id="0" w:name="_GoBack"/>
      <w:bookmarkEnd w:id="0"/>
      <w:r w:rsidRPr="00D11500">
        <w:t xml:space="preserve">  Amendments changing the period of performance, if any, shall be at the sole discretion of</w:t>
      </w:r>
      <w:r w:rsidR="002A2583">
        <w:t xml:space="preserve"> Career Path Services or Department of</w:t>
      </w:r>
      <w:r w:rsidRPr="00D11500">
        <w:t xml:space="preserve"> </w:t>
      </w:r>
      <w:r w:rsidR="00C17E75" w:rsidRPr="00D11500">
        <w:t>Commerce</w:t>
      </w:r>
      <w:r w:rsidRPr="00D11500">
        <w:t>.</w:t>
      </w:r>
      <w:r w:rsidR="00B94161" w:rsidRPr="00D11500">
        <w:t xml:space="preserve"> </w:t>
      </w:r>
      <w:r w:rsidR="00411F89" w:rsidRPr="00D11500">
        <w:t>C</w:t>
      </w:r>
      <w:r w:rsidR="002A2583">
        <w:t xml:space="preserve">areer Path Services </w:t>
      </w:r>
      <w:r w:rsidR="00411F89" w:rsidRPr="00D11500">
        <w:t xml:space="preserve">will determine the funding process and </w:t>
      </w:r>
      <w:r w:rsidR="0047188E" w:rsidRPr="00D11500">
        <w:t xml:space="preserve">award </w:t>
      </w:r>
      <w:r w:rsidR="002A2583">
        <w:t>sub-</w:t>
      </w:r>
      <w:r w:rsidR="00411F89" w:rsidRPr="00D11500">
        <w:t>contract awards annually</w:t>
      </w:r>
      <w:r w:rsidR="002A2583">
        <w:t xml:space="preserve"> immediately following Department of Commerce funding award and contract renewal</w:t>
      </w:r>
      <w:r w:rsidR="00411F89" w:rsidRPr="00D11500">
        <w:t xml:space="preserve">. </w:t>
      </w:r>
    </w:p>
    <w:p w14:paraId="7704A31E" w14:textId="77777777" w:rsidR="00FD4AE2" w:rsidRPr="00D11500" w:rsidRDefault="00FD4AE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07F2A9F7" w14:textId="77777777" w:rsidR="00F258C6" w:rsidRPr="00D11500" w:rsidRDefault="00AA764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1. 5 Definitions</w:t>
      </w:r>
    </w:p>
    <w:p w14:paraId="036F2A26" w14:textId="77777777" w:rsidR="00585184" w:rsidRPr="00D11500" w:rsidRDefault="0058518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rPr>
          <w:b/>
        </w:rPr>
        <w:t xml:space="preserve">Apparent Successful </w:t>
      </w:r>
      <w:r w:rsidR="00475134" w:rsidRPr="00D11500">
        <w:rPr>
          <w:b/>
        </w:rPr>
        <w:t>Contractor</w:t>
      </w:r>
      <w:r w:rsidR="00475134" w:rsidRPr="00D11500">
        <w:t xml:space="preserve"> </w:t>
      </w:r>
      <w:r w:rsidRPr="00D11500">
        <w:t>–</w:t>
      </w:r>
      <w:r w:rsidR="00475134" w:rsidRPr="00D11500">
        <w:t xml:space="preserve">An Applicant who has been chosen to begin </w:t>
      </w:r>
      <w:r w:rsidR="002A2583">
        <w:t>sub-</w:t>
      </w:r>
      <w:r w:rsidR="00475134" w:rsidRPr="00D11500">
        <w:t>contract negotiations.</w:t>
      </w:r>
    </w:p>
    <w:p w14:paraId="5AB096DF" w14:textId="77777777" w:rsidR="00F258C6" w:rsidRPr="00D11500" w:rsidRDefault="00411F8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rPr>
          <w:b/>
        </w:rPr>
        <w:t>Applicant</w:t>
      </w:r>
      <w:r w:rsidR="007D29CF" w:rsidRPr="00D11500">
        <w:t xml:space="preserve"> </w:t>
      </w:r>
      <w:r w:rsidR="00F258C6" w:rsidRPr="00D11500">
        <w:t xml:space="preserve">– Individual or company submitting </w:t>
      </w:r>
      <w:r w:rsidR="00B54AE6" w:rsidRPr="00D11500">
        <w:t>an</w:t>
      </w:r>
      <w:r w:rsidR="00F258C6" w:rsidRPr="00D11500">
        <w:t xml:space="preserve"> </w:t>
      </w:r>
      <w:r w:rsidR="00C43C5E" w:rsidRPr="00D11500">
        <w:t>application</w:t>
      </w:r>
      <w:r w:rsidR="00F258C6" w:rsidRPr="00D11500">
        <w:t xml:space="preserve"> in order to obtain a </w:t>
      </w:r>
      <w:r w:rsidR="002A2583">
        <w:t>sub-</w:t>
      </w:r>
      <w:r w:rsidR="00F258C6" w:rsidRPr="00D11500">
        <w:t xml:space="preserve">contract with </w:t>
      </w:r>
      <w:r w:rsidR="002A2583">
        <w:t>Career Path Services</w:t>
      </w:r>
      <w:r w:rsidR="00F258C6" w:rsidRPr="00D11500">
        <w:t xml:space="preserve">. </w:t>
      </w:r>
    </w:p>
    <w:p w14:paraId="4398C327" w14:textId="77777777" w:rsidR="00585184" w:rsidRPr="00D11500" w:rsidRDefault="0058518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rPr>
          <w:b/>
        </w:rPr>
        <w:t>Application</w:t>
      </w:r>
      <w:r w:rsidRPr="00D11500">
        <w:t xml:space="preserve"> – A formal proposal submitted in response to this solicitation.</w:t>
      </w:r>
    </w:p>
    <w:p w14:paraId="56837659" w14:textId="77777777" w:rsidR="00585184" w:rsidRPr="00D11500" w:rsidRDefault="0058518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rPr>
          <w:b/>
        </w:rPr>
        <w:t>Consortium</w:t>
      </w:r>
      <w:r w:rsidRPr="00D11500">
        <w:t xml:space="preserve"> – A combination of organizations working together for a common purpose. Within WorkFirst, a consortium requires that one organization is</w:t>
      </w:r>
      <w:r w:rsidR="00113B7A" w:rsidRPr="00D11500">
        <w:t xml:space="preserve"> the </w:t>
      </w:r>
      <w:r w:rsidRPr="00D11500">
        <w:t xml:space="preserve">“lead” agency </w:t>
      </w:r>
      <w:r w:rsidR="00475134" w:rsidRPr="00D11500">
        <w:t xml:space="preserve">(lead </w:t>
      </w:r>
      <w:r w:rsidR="00203292" w:rsidRPr="00D11500">
        <w:t>Contractor</w:t>
      </w:r>
      <w:r w:rsidR="00475134" w:rsidRPr="00D11500">
        <w:t xml:space="preserve">) </w:t>
      </w:r>
      <w:r w:rsidRPr="00D11500">
        <w:t>while other organizations are “subcontractors”.</w:t>
      </w:r>
    </w:p>
    <w:p w14:paraId="0C60239B" w14:textId="77777777" w:rsidR="00F258C6"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Pr>
          <w:b/>
        </w:rPr>
        <w:t>Sub-</w:t>
      </w:r>
      <w:r w:rsidR="00411F89" w:rsidRPr="00D11500">
        <w:rPr>
          <w:b/>
        </w:rPr>
        <w:t>Contractor</w:t>
      </w:r>
      <w:r w:rsidR="007D29CF" w:rsidRPr="00D11500">
        <w:t xml:space="preserve"> </w:t>
      </w:r>
      <w:r w:rsidR="00F258C6" w:rsidRPr="00D11500">
        <w:t xml:space="preserve">– Individual or company whose </w:t>
      </w:r>
      <w:r w:rsidR="00C43C5E" w:rsidRPr="00D11500">
        <w:t>application</w:t>
      </w:r>
      <w:r w:rsidR="00F258C6" w:rsidRPr="00D11500">
        <w:t xml:space="preserve"> has been accepted by </w:t>
      </w:r>
      <w:r>
        <w:t>Career Path Services and Department of Commerce</w:t>
      </w:r>
      <w:r w:rsidR="00F258C6" w:rsidRPr="00D11500">
        <w:t xml:space="preserve"> and is awarded a fully executed, written contract.</w:t>
      </w:r>
    </w:p>
    <w:p w14:paraId="5F429AAB" w14:textId="77777777" w:rsidR="00B300A4" w:rsidRPr="00D11500" w:rsidRDefault="00411F8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i/>
        </w:rPr>
      </w:pPr>
      <w:r w:rsidRPr="00D11500">
        <w:rPr>
          <w:b/>
        </w:rPr>
        <w:t>Request for Applications (RFA)</w:t>
      </w:r>
      <w:r w:rsidR="00F258C6" w:rsidRPr="00D11500">
        <w:t xml:space="preserve"> </w:t>
      </w:r>
      <w:r w:rsidR="007D29CF" w:rsidRPr="00D11500">
        <w:t>–</w:t>
      </w:r>
      <w:r w:rsidR="00F258C6" w:rsidRPr="00D11500">
        <w:t xml:space="preserve"> </w:t>
      </w:r>
      <w:r w:rsidRPr="00D11500">
        <w:t xml:space="preserve">An RFA is a solicitation notice which announces funding availability. </w:t>
      </w:r>
      <w:r w:rsidR="00B300A4" w:rsidRPr="00D11500">
        <w:t xml:space="preserve"> </w:t>
      </w:r>
      <w:r w:rsidRPr="00D11500">
        <w:t>The RFA outlines eligibility, project</w:t>
      </w:r>
      <w:r w:rsidR="00B300A4" w:rsidRPr="00D11500">
        <w:t xml:space="preserve"> scope</w:t>
      </w:r>
      <w:r w:rsidRPr="00D11500">
        <w:t>, and application process.</w:t>
      </w:r>
      <w:r w:rsidR="00AF4DB8" w:rsidRPr="00D11500">
        <w:rPr>
          <w:i/>
        </w:rPr>
        <w:t xml:space="preserve"> </w:t>
      </w:r>
    </w:p>
    <w:p w14:paraId="19347627" w14:textId="77777777" w:rsidR="00B35770" w:rsidRPr="00D11500" w:rsidRDefault="00B3577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0CA57C74" w14:textId="77777777" w:rsidR="00C533E8" w:rsidRPr="00D11500" w:rsidRDefault="00AA764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1.6 </w:t>
      </w:r>
      <w:r w:rsidR="00C533E8" w:rsidRPr="00D11500">
        <w:rPr>
          <w:b/>
        </w:rPr>
        <w:t>Americans with Disabilities Act</w:t>
      </w:r>
    </w:p>
    <w:p w14:paraId="43A43027" w14:textId="77777777" w:rsidR="00F258C6"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C533E8" w:rsidRPr="00D11500">
        <w:t xml:space="preserve"> complies with the Americans with Disabilities Act (ADA).  Applicants may contact the RFA Coordinator</w:t>
      </w:r>
      <w:r w:rsidR="000F270C" w:rsidRPr="00D11500">
        <w:t xml:space="preserve"> </w:t>
      </w:r>
      <w:r w:rsidR="00C533E8" w:rsidRPr="00D11500">
        <w:t xml:space="preserve">to receive this </w:t>
      </w:r>
      <w:r w:rsidR="00B35770" w:rsidRPr="00D11500">
        <w:t>RFA</w:t>
      </w:r>
      <w:r w:rsidR="00C533E8" w:rsidRPr="00D11500">
        <w:t xml:space="preserve"> in </w:t>
      </w:r>
      <w:r w:rsidR="000F270C" w:rsidRPr="00D11500">
        <w:t xml:space="preserve">an alternate format.  However, please allow at least two weeks for special accommodation requests.  See contact information below. </w:t>
      </w:r>
    </w:p>
    <w:p w14:paraId="0CD822FC" w14:textId="77777777" w:rsidR="00A62DC4" w:rsidRPr="00D11500" w:rsidRDefault="00A62DC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p>
    <w:p w14:paraId="5AC2D6B7" w14:textId="77777777" w:rsidR="00C533E8" w:rsidRPr="00D11500" w:rsidRDefault="00AA764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1.7 </w:t>
      </w:r>
      <w:r w:rsidR="00C533E8" w:rsidRPr="00D11500">
        <w:rPr>
          <w:b/>
        </w:rPr>
        <w:t>RFA Coordinator</w:t>
      </w:r>
    </w:p>
    <w:p w14:paraId="7FB41B05" w14:textId="77777777" w:rsidR="00C533E8" w:rsidRPr="00D11500" w:rsidRDefault="00C533E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RFA Coordinator is the sole point of contact for this </w:t>
      </w:r>
      <w:r w:rsidR="00C17E75" w:rsidRPr="00D11500">
        <w:t>application process</w:t>
      </w:r>
      <w:r w:rsidRPr="00D11500">
        <w:t>.</w:t>
      </w:r>
      <w:r w:rsidR="00F67249" w:rsidRPr="00D11500">
        <w:t xml:space="preserve"> </w:t>
      </w:r>
      <w:r w:rsidR="00B300A4" w:rsidRPr="00D11500">
        <w:t>U</w:t>
      </w:r>
      <w:r w:rsidRPr="00D11500">
        <w:t xml:space="preserve">pon receipt of this RFA </w:t>
      </w:r>
      <w:r w:rsidR="00B300A4" w:rsidRPr="00D11500">
        <w:t xml:space="preserve">all communication </w:t>
      </w:r>
      <w:r w:rsidRPr="00D11500">
        <w:t xml:space="preserve">shall be with the </w:t>
      </w:r>
      <w:r w:rsidR="00B300A4" w:rsidRPr="00D11500">
        <w:t>following</w:t>
      </w:r>
      <w:r w:rsidRPr="00D11500">
        <w:t>:</w:t>
      </w:r>
    </w:p>
    <w:p w14:paraId="3B7D8847" w14:textId="77777777" w:rsidR="00C533E8" w:rsidRPr="00D11500" w:rsidRDefault="00C533E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9E1D034" w14:textId="77777777" w:rsidR="00C533E8"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Sarah Featherly</w:t>
      </w:r>
      <w:r w:rsidR="00C533E8" w:rsidRPr="00D11500">
        <w:t xml:space="preserve">, </w:t>
      </w:r>
      <w:r w:rsidR="00B300A4" w:rsidRPr="00D11500">
        <w:t>D</w:t>
      </w:r>
      <w:r>
        <w:t>irector of Transitional Jobs</w:t>
      </w:r>
    </w:p>
    <w:p w14:paraId="46FD2E83" w14:textId="77777777" w:rsidR="00A62DC4"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Career Path Services</w:t>
      </w:r>
    </w:p>
    <w:p w14:paraId="79EE2656" w14:textId="77777777" w:rsidR="00C533E8"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10 N. Post, Suite 200</w:t>
      </w:r>
    </w:p>
    <w:p w14:paraId="4041ADC6" w14:textId="77777777" w:rsidR="00C533E8"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Spokane</w:t>
      </w:r>
      <w:r w:rsidR="00C533E8" w:rsidRPr="00D11500">
        <w:t xml:space="preserve">, WA  </w:t>
      </w:r>
      <w:r>
        <w:t>99201</w:t>
      </w:r>
    </w:p>
    <w:p w14:paraId="32B45A93" w14:textId="77777777" w:rsidR="00C533E8"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509-343-1310</w:t>
      </w:r>
    </w:p>
    <w:p w14:paraId="4C03847B" w14:textId="77777777" w:rsidR="00C533E8" w:rsidRDefault="00050DA1"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hyperlink r:id="rId9" w:history="1">
        <w:r w:rsidR="002A2583" w:rsidRPr="00161D06">
          <w:rPr>
            <w:rStyle w:val="Hyperlink"/>
          </w:rPr>
          <w:t>sfeatherly@careerpathservices.org</w:t>
        </w:r>
      </w:hyperlink>
    </w:p>
    <w:p w14:paraId="3DFE3CAC" w14:textId="77777777" w:rsidR="002A2583" w:rsidRPr="00D11500" w:rsidRDefault="002A25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p>
    <w:p w14:paraId="5D6A7217" w14:textId="77777777" w:rsidR="00C533E8" w:rsidRPr="00D11500" w:rsidRDefault="00B300A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Communication with any other individuals regarding this RFA </w:t>
      </w:r>
      <w:r w:rsidR="00F67249" w:rsidRPr="00D11500">
        <w:t xml:space="preserve">will be considered unofficial and non-binding on </w:t>
      </w:r>
      <w:r w:rsidR="0071716D">
        <w:t>Career Path Services</w:t>
      </w:r>
      <w:r w:rsidR="00F67249" w:rsidRPr="00D11500">
        <w:t>.  Applicants are to rely on written statements issued by the RF</w:t>
      </w:r>
      <w:r w:rsidR="005B3952" w:rsidRPr="00D11500">
        <w:t>A</w:t>
      </w:r>
      <w:r w:rsidR="00F67249" w:rsidRPr="00D11500">
        <w:t xml:space="preserve"> Coordinator.  Communication direct</w:t>
      </w:r>
      <w:r w:rsidR="005B3952" w:rsidRPr="00D11500">
        <w:t>ed to parties other than the RFA</w:t>
      </w:r>
      <w:r w:rsidR="00F67249" w:rsidRPr="00D11500">
        <w:t xml:space="preserve"> Coordinator may result in disqualification of the Applicant.</w:t>
      </w:r>
    </w:p>
    <w:p w14:paraId="57A7D3DD" w14:textId="77777777" w:rsidR="00F67249" w:rsidRPr="00D11500" w:rsidRDefault="00F6724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5C77BA9F" w14:textId="77777777" w:rsidR="00F67249" w:rsidRPr="00D11500" w:rsidRDefault="00AA764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i/>
        </w:rPr>
      </w:pPr>
      <w:r w:rsidRPr="00D11500">
        <w:rPr>
          <w:b/>
        </w:rPr>
        <w:t>1.8 Schedule of Procurement Activities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7038"/>
        <w:gridCol w:w="3022"/>
      </w:tblGrid>
      <w:tr w:rsidR="00762C70" w:rsidRPr="00D11500" w14:paraId="7A9B51A3" w14:textId="77777777" w:rsidTr="00B37642">
        <w:tc>
          <w:tcPr>
            <w:tcW w:w="7218" w:type="dxa"/>
          </w:tcPr>
          <w:p w14:paraId="783F50D5" w14:textId="77777777" w:rsidR="00475134" w:rsidRPr="00D11500" w:rsidRDefault="00762C7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
                <w:bCs/>
              </w:rPr>
              <w:t>Activity</w:t>
            </w:r>
          </w:p>
        </w:tc>
        <w:tc>
          <w:tcPr>
            <w:tcW w:w="3078" w:type="dxa"/>
          </w:tcPr>
          <w:p w14:paraId="300CEAE0" w14:textId="77777777" w:rsidR="00475134" w:rsidRPr="00D11500" w:rsidRDefault="006C58A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
                <w:bCs/>
              </w:rPr>
              <w:t>Date Due</w:t>
            </w:r>
          </w:p>
        </w:tc>
      </w:tr>
      <w:tr w:rsidR="00762C70" w:rsidRPr="00D11500" w14:paraId="0330CACD" w14:textId="77777777" w:rsidTr="00B37642">
        <w:tc>
          <w:tcPr>
            <w:tcW w:w="7218" w:type="dxa"/>
          </w:tcPr>
          <w:p w14:paraId="3397D83F" w14:textId="77777777" w:rsidR="00762C70" w:rsidRPr="00D11500" w:rsidRDefault="00762C7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t>Issue Request for Applications to interested parties</w:t>
            </w:r>
            <w:r w:rsidRPr="00D11500">
              <w:rPr>
                <w:bCs/>
              </w:rPr>
              <w:tab/>
            </w:r>
          </w:p>
        </w:tc>
        <w:tc>
          <w:tcPr>
            <w:tcW w:w="3078" w:type="dxa"/>
          </w:tcPr>
          <w:p w14:paraId="634FB071" w14:textId="269B1D9B" w:rsidR="00762C70" w:rsidRPr="00D11500" w:rsidRDefault="006C58A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 xml:space="preserve">On </w:t>
            </w:r>
            <w:r w:rsidR="007C3D3B">
              <w:t>9/01</w:t>
            </w:r>
            <w:r w:rsidR="0071716D">
              <w:t>/2016</w:t>
            </w:r>
          </w:p>
        </w:tc>
      </w:tr>
      <w:tr w:rsidR="00255590" w:rsidRPr="00D11500" w14:paraId="1EBDEF84" w14:textId="77777777" w:rsidTr="00B37642">
        <w:tc>
          <w:tcPr>
            <w:tcW w:w="7218" w:type="dxa"/>
          </w:tcPr>
          <w:p w14:paraId="01E0D598" w14:textId="733580BB" w:rsidR="00255590" w:rsidRPr="00D11500" w:rsidRDefault="00DF386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Cs/>
              </w:rPr>
            </w:pPr>
            <w:r>
              <w:rPr>
                <w:b/>
                <w:bCs/>
              </w:rPr>
              <w:t xml:space="preserve">Mandatory - </w:t>
            </w:r>
            <w:r w:rsidR="00255590" w:rsidRPr="00D11500">
              <w:rPr>
                <w:bCs/>
              </w:rPr>
              <w:t>Email of Interest due</w:t>
            </w:r>
          </w:p>
        </w:tc>
        <w:tc>
          <w:tcPr>
            <w:tcW w:w="3078" w:type="dxa"/>
          </w:tcPr>
          <w:p w14:paraId="296EE7C3" w14:textId="5196A704" w:rsidR="0025559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9/</w:t>
            </w:r>
            <w:r w:rsidR="009D425D">
              <w:t>30</w:t>
            </w:r>
            <w:r w:rsidR="00255590" w:rsidRPr="00D11500">
              <w:t>/2016</w:t>
            </w:r>
            <w:r>
              <w:t xml:space="preserve"> by </w:t>
            </w:r>
            <w:r w:rsidR="009D425D">
              <w:t>12:00</w:t>
            </w:r>
            <w:r w:rsidR="0071716D">
              <w:t>pm</w:t>
            </w:r>
          </w:p>
        </w:tc>
      </w:tr>
      <w:tr w:rsidR="00762C70" w:rsidRPr="00D11500" w14:paraId="3043F0F6" w14:textId="77777777" w:rsidTr="00B37642">
        <w:tc>
          <w:tcPr>
            <w:tcW w:w="7218" w:type="dxa"/>
          </w:tcPr>
          <w:p w14:paraId="779A5851" w14:textId="66987D5E" w:rsidR="00762C70" w:rsidRPr="00D11500" w:rsidRDefault="00DF386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i/>
              </w:rPr>
            </w:pPr>
            <w:r>
              <w:rPr>
                <w:b/>
                <w:bCs/>
              </w:rPr>
              <w:t xml:space="preserve">Mandatory - </w:t>
            </w:r>
            <w:r w:rsidR="00762C70" w:rsidRPr="00D11500">
              <w:rPr>
                <w:bCs/>
              </w:rPr>
              <w:t xml:space="preserve">Bidders conference </w:t>
            </w:r>
            <w:r w:rsidR="000459BF" w:rsidRPr="00D11500">
              <w:rPr>
                <w:bCs/>
              </w:rPr>
              <w:t>call</w:t>
            </w:r>
            <w:r w:rsidR="006C2082" w:rsidRPr="00D11500">
              <w:rPr>
                <w:bCs/>
              </w:rPr>
              <w:t xml:space="preserve"> </w:t>
            </w:r>
          </w:p>
        </w:tc>
        <w:tc>
          <w:tcPr>
            <w:tcW w:w="3078" w:type="dxa"/>
          </w:tcPr>
          <w:p w14:paraId="773B128F" w14:textId="527DF3F0" w:rsidR="00762C70" w:rsidRPr="00D11500" w:rsidRDefault="009D425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7C3D3B">
              <w:t>/</w:t>
            </w:r>
            <w:r>
              <w:t>06</w:t>
            </w:r>
            <w:r w:rsidR="006A26BE" w:rsidRPr="00D11500">
              <w:t>/201</w:t>
            </w:r>
            <w:r w:rsidR="002E0C3E" w:rsidRPr="00D11500">
              <w:t>6</w:t>
            </w:r>
          </w:p>
        </w:tc>
      </w:tr>
      <w:tr w:rsidR="00762C70" w:rsidRPr="00D11500" w14:paraId="6F2CE2C9" w14:textId="77777777" w:rsidTr="00B37642">
        <w:tc>
          <w:tcPr>
            <w:tcW w:w="7218" w:type="dxa"/>
          </w:tcPr>
          <w:p w14:paraId="397FCE55" w14:textId="5DC82F82" w:rsidR="00762C70" w:rsidRPr="00D11500" w:rsidRDefault="00582AD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lastRenderedPageBreak/>
              <w:t>Q</w:t>
            </w:r>
            <w:r w:rsidR="00762C70" w:rsidRPr="00D11500">
              <w:rPr>
                <w:bCs/>
              </w:rPr>
              <w:t>uestions and answers from the bidder</w:t>
            </w:r>
            <w:r w:rsidR="001A2484" w:rsidRPr="00D11500">
              <w:rPr>
                <w:bCs/>
              </w:rPr>
              <w:t>’</w:t>
            </w:r>
            <w:r w:rsidR="00762C70" w:rsidRPr="00D11500">
              <w:rPr>
                <w:bCs/>
              </w:rPr>
              <w:t xml:space="preserve">s conference will </w:t>
            </w:r>
            <w:r w:rsidR="00CA57CE">
              <w:rPr>
                <w:bCs/>
              </w:rPr>
              <w:t>be sent to interested parties via email</w:t>
            </w:r>
            <w:r w:rsidR="00DF386B">
              <w:rPr>
                <w:bCs/>
              </w:rPr>
              <w:t xml:space="preserve"> and posted on Career Path Services’ public website</w:t>
            </w:r>
            <w:r w:rsidR="00CA57CE">
              <w:rPr>
                <w:bCs/>
              </w:rPr>
              <w:t>.  Questions and answers provided to all bidders.</w:t>
            </w:r>
            <w:r w:rsidR="00762C70" w:rsidRPr="00D11500">
              <w:rPr>
                <w:bCs/>
              </w:rPr>
              <w:t xml:space="preserve"> </w:t>
            </w:r>
          </w:p>
        </w:tc>
        <w:tc>
          <w:tcPr>
            <w:tcW w:w="3078" w:type="dxa"/>
          </w:tcPr>
          <w:p w14:paraId="771B58DC" w14:textId="7DE5BE05" w:rsidR="00762C70" w:rsidRPr="00D11500" w:rsidRDefault="006A26B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FF0000"/>
              </w:rPr>
            </w:pPr>
            <w:r w:rsidRPr="00D11500">
              <w:t xml:space="preserve">On </w:t>
            </w:r>
            <w:r w:rsidR="009D425D">
              <w:t>10</w:t>
            </w:r>
            <w:r w:rsidR="0071716D">
              <w:t>/</w:t>
            </w:r>
            <w:r w:rsidR="009D425D">
              <w:t>07</w:t>
            </w:r>
            <w:r w:rsidR="00395698" w:rsidRPr="00D11500">
              <w:t>/2016</w:t>
            </w:r>
            <w:r w:rsidRPr="00D11500">
              <w:rPr>
                <w:color w:val="FF0000"/>
              </w:rPr>
              <w:t xml:space="preserve"> </w:t>
            </w:r>
          </w:p>
        </w:tc>
      </w:tr>
      <w:tr w:rsidR="00762C70" w:rsidRPr="00D11500" w14:paraId="2B4071E5" w14:textId="77777777" w:rsidTr="00B37642">
        <w:tc>
          <w:tcPr>
            <w:tcW w:w="7218" w:type="dxa"/>
          </w:tcPr>
          <w:p w14:paraId="28052465" w14:textId="71B7B994" w:rsidR="00762C70" w:rsidRPr="00D11500" w:rsidRDefault="00762C70" w:rsidP="009D425D">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t xml:space="preserve">Electronic proposals due to </w:t>
            </w:r>
            <w:r w:rsidR="0071716D">
              <w:rPr>
                <w:bCs/>
              </w:rPr>
              <w:t>Career Path Services</w:t>
            </w:r>
            <w:r w:rsidRPr="00D11500">
              <w:rPr>
                <w:bCs/>
              </w:rPr>
              <w:t xml:space="preserve"> by</w:t>
            </w:r>
            <w:r w:rsidR="009D425D">
              <w:rPr>
                <w:bCs/>
              </w:rPr>
              <w:t xml:space="preserve"> 4:00</w:t>
            </w:r>
            <w:r w:rsidRPr="00D11500">
              <w:rPr>
                <w:bCs/>
              </w:rPr>
              <w:t xml:space="preserve"> pm (PST)</w:t>
            </w:r>
          </w:p>
        </w:tc>
        <w:tc>
          <w:tcPr>
            <w:tcW w:w="3078" w:type="dxa"/>
          </w:tcPr>
          <w:p w14:paraId="6851F567" w14:textId="4E19D1F2"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9D425D">
              <w:t>1</w:t>
            </w:r>
            <w:r>
              <w:t>3</w:t>
            </w:r>
            <w:r w:rsidR="006C58A2" w:rsidRPr="00D11500">
              <w:t>/201</w:t>
            </w:r>
            <w:r w:rsidR="002E0C3E" w:rsidRPr="00D11500">
              <w:t>6</w:t>
            </w:r>
          </w:p>
        </w:tc>
      </w:tr>
      <w:tr w:rsidR="00762C70" w:rsidRPr="00D11500" w14:paraId="74956D9C" w14:textId="77777777" w:rsidTr="00B37642">
        <w:tc>
          <w:tcPr>
            <w:tcW w:w="7218" w:type="dxa"/>
          </w:tcPr>
          <w:p w14:paraId="625E333C" w14:textId="2165EDE6" w:rsidR="00762C70" w:rsidRPr="00D11500" w:rsidRDefault="00762C70" w:rsidP="009D425D">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t>Signed hard copy pro</w:t>
            </w:r>
            <w:r w:rsidR="007F03C1" w:rsidRPr="00D11500">
              <w:rPr>
                <w:bCs/>
              </w:rPr>
              <w:t xml:space="preserve">posals due to </w:t>
            </w:r>
            <w:r w:rsidR="0071716D">
              <w:rPr>
                <w:bCs/>
              </w:rPr>
              <w:t>Career Path Services</w:t>
            </w:r>
            <w:r w:rsidRPr="00D11500">
              <w:rPr>
                <w:bCs/>
              </w:rPr>
              <w:t xml:space="preserve"> by </w:t>
            </w:r>
            <w:r w:rsidR="009D425D">
              <w:rPr>
                <w:bCs/>
              </w:rPr>
              <w:t>4</w:t>
            </w:r>
            <w:r w:rsidRPr="00D11500">
              <w:rPr>
                <w:bCs/>
              </w:rPr>
              <w:t>:00 pm (PST)</w:t>
            </w:r>
            <w:r w:rsidR="00477E7B" w:rsidRPr="00D11500">
              <w:rPr>
                <w:b/>
                <w:bCs/>
              </w:rPr>
              <w:t xml:space="preserve">*Proposals not received by </w:t>
            </w:r>
            <w:r w:rsidR="009D425D">
              <w:rPr>
                <w:b/>
                <w:bCs/>
              </w:rPr>
              <w:t>4</w:t>
            </w:r>
            <w:r w:rsidR="00477E7B" w:rsidRPr="00D11500">
              <w:rPr>
                <w:b/>
                <w:bCs/>
              </w:rPr>
              <w:t>:00 pm will not be considered for review</w:t>
            </w:r>
          </w:p>
        </w:tc>
        <w:tc>
          <w:tcPr>
            <w:tcW w:w="3078" w:type="dxa"/>
          </w:tcPr>
          <w:p w14:paraId="52E064DB" w14:textId="02A0C8BA" w:rsidR="002E0C3E"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9D425D">
              <w:t>1</w:t>
            </w:r>
            <w:r>
              <w:t>3</w:t>
            </w:r>
            <w:r w:rsidR="006C58A2" w:rsidRPr="00D11500">
              <w:t>/201</w:t>
            </w:r>
            <w:r w:rsidR="002E0C3E" w:rsidRPr="00D11500">
              <w:t>6</w:t>
            </w:r>
          </w:p>
          <w:p w14:paraId="0589FA28" w14:textId="77777777" w:rsidR="002E0C3E" w:rsidRPr="00D11500" w:rsidRDefault="002E0C3E" w:rsidP="000E3866">
            <w:pPr>
              <w:jc w:val="both"/>
            </w:pPr>
          </w:p>
          <w:p w14:paraId="194E86C8" w14:textId="77777777" w:rsidR="00762C70" w:rsidRPr="00D11500" w:rsidRDefault="00762C70" w:rsidP="000E3866">
            <w:pPr>
              <w:jc w:val="both"/>
            </w:pPr>
          </w:p>
        </w:tc>
      </w:tr>
      <w:tr w:rsidR="0071716D" w:rsidRPr="00D11500" w14:paraId="070FC2BB" w14:textId="77777777" w:rsidTr="00B37642">
        <w:tc>
          <w:tcPr>
            <w:tcW w:w="7218" w:type="dxa"/>
          </w:tcPr>
          <w:p w14:paraId="239AFA67" w14:textId="77777777" w:rsidR="0071716D" w:rsidRPr="00D11500" w:rsidRDefault="0071716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Cs/>
              </w:rPr>
            </w:pPr>
            <w:r>
              <w:rPr>
                <w:bCs/>
              </w:rPr>
              <w:t>Sub-contractor panel interviews</w:t>
            </w:r>
          </w:p>
        </w:tc>
        <w:tc>
          <w:tcPr>
            <w:tcW w:w="3078" w:type="dxa"/>
          </w:tcPr>
          <w:p w14:paraId="0B84F74C" w14:textId="5E6449CC" w:rsidR="0071716D"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9D425D">
              <w:t>19</w:t>
            </w:r>
            <w:r w:rsidR="0071716D">
              <w:t>/2016</w:t>
            </w:r>
          </w:p>
        </w:tc>
      </w:tr>
      <w:tr w:rsidR="00762C70" w:rsidRPr="00D11500" w14:paraId="61A34C77" w14:textId="77777777" w:rsidTr="00B37642">
        <w:tc>
          <w:tcPr>
            <w:tcW w:w="7218" w:type="dxa"/>
          </w:tcPr>
          <w:p w14:paraId="02AE222E" w14:textId="77777777" w:rsidR="00762C70" w:rsidRPr="00D11500" w:rsidRDefault="00762C7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bCs/>
              </w:rPr>
            </w:pPr>
            <w:r w:rsidRPr="00D11500">
              <w:rPr>
                <w:bCs/>
              </w:rPr>
              <w:t xml:space="preserve">Announce “Apparent Successful </w:t>
            </w:r>
            <w:r w:rsidR="0071716D">
              <w:rPr>
                <w:bCs/>
              </w:rPr>
              <w:t>Sub-</w:t>
            </w:r>
            <w:r w:rsidRPr="00D11500">
              <w:rPr>
                <w:bCs/>
              </w:rPr>
              <w:t>Contractor” and send notification via e-mail to unsuccessful applicants</w:t>
            </w:r>
          </w:p>
        </w:tc>
        <w:tc>
          <w:tcPr>
            <w:tcW w:w="3078" w:type="dxa"/>
          </w:tcPr>
          <w:p w14:paraId="6D61F28F" w14:textId="48700E9F"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71716D">
              <w:t>/</w:t>
            </w:r>
            <w:r w:rsidR="009D425D">
              <w:t>19</w:t>
            </w:r>
            <w:r>
              <w:t>/</w:t>
            </w:r>
            <w:r w:rsidR="0071716D">
              <w:t>2016 COB *pending Dept. of Commerce approval</w:t>
            </w:r>
          </w:p>
        </w:tc>
      </w:tr>
      <w:tr w:rsidR="00762C70" w:rsidRPr="00D11500" w14:paraId="1351892B" w14:textId="77777777" w:rsidTr="00B37642">
        <w:tc>
          <w:tcPr>
            <w:tcW w:w="7218" w:type="dxa"/>
          </w:tcPr>
          <w:p w14:paraId="50B94D04" w14:textId="77777777" w:rsidR="00762C70" w:rsidRPr="00D11500" w:rsidRDefault="00EE1A8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t>Contracts sent</w:t>
            </w:r>
            <w:r w:rsidR="00762C70" w:rsidRPr="00D11500">
              <w:rPr>
                <w:bCs/>
              </w:rPr>
              <w:t xml:space="preserve"> out for signature</w:t>
            </w:r>
          </w:p>
        </w:tc>
        <w:tc>
          <w:tcPr>
            <w:tcW w:w="3078" w:type="dxa"/>
          </w:tcPr>
          <w:p w14:paraId="6FCC7FD9" w14:textId="0DEDB8BD"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w:t>
            </w:r>
            <w:r w:rsidR="009D425D">
              <w:t>21</w:t>
            </w:r>
            <w:r w:rsidR="0071716D">
              <w:t>/2016</w:t>
            </w:r>
          </w:p>
        </w:tc>
      </w:tr>
      <w:tr w:rsidR="00762C70" w:rsidRPr="00D11500" w14:paraId="0CECE221" w14:textId="77777777" w:rsidTr="00B37642">
        <w:tc>
          <w:tcPr>
            <w:tcW w:w="7218" w:type="dxa"/>
          </w:tcPr>
          <w:p w14:paraId="3A07E84D" w14:textId="77777777" w:rsidR="00762C70" w:rsidRPr="00D11500" w:rsidRDefault="007F03C1"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D11500">
              <w:rPr>
                <w:bCs/>
              </w:rPr>
              <w:t xml:space="preserve">Signed contracts returned to </w:t>
            </w:r>
            <w:r w:rsidR="0071716D">
              <w:rPr>
                <w:bCs/>
              </w:rPr>
              <w:t>Career Path Services</w:t>
            </w:r>
            <w:r w:rsidRPr="00D11500">
              <w:rPr>
                <w:bCs/>
              </w:rPr>
              <w:t xml:space="preserve"> for </w:t>
            </w:r>
            <w:r w:rsidR="00EE1A83" w:rsidRPr="00D11500">
              <w:rPr>
                <w:bCs/>
              </w:rPr>
              <w:t>execution</w:t>
            </w:r>
          </w:p>
        </w:tc>
        <w:tc>
          <w:tcPr>
            <w:tcW w:w="3078" w:type="dxa"/>
          </w:tcPr>
          <w:p w14:paraId="5C6795DB" w14:textId="73D4EF5E"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10/2</w:t>
            </w:r>
            <w:r w:rsidR="009D425D">
              <w:t>7</w:t>
            </w:r>
            <w:r w:rsidR="0071716D">
              <w:t>/2016</w:t>
            </w:r>
            <w:r>
              <w:t xml:space="preserve"> - COB</w:t>
            </w:r>
          </w:p>
        </w:tc>
      </w:tr>
      <w:tr w:rsidR="00762C70" w:rsidRPr="00D11500" w14:paraId="1301C479" w14:textId="77777777" w:rsidTr="00B37642">
        <w:tc>
          <w:tcPr>
            <w:tcW w:w="7218" w:type="dxa"/>
          </w:tcPr>
          <w:p w14:paraId="76ABD138" w14:textId="77777777" w:rsidR="00762C70" w:rsidRPr="00D11500" w:rsidRDefault="00CE777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Pr>
                <w:b/>
                <w:bCs/>
              </w:rPr>
              <w:t>Services begin</w:t>
            </w:r>
          </w:p>
        </w:tc>
        <w:tc>
          <w:tcPr>
            <w:tcW w:w="3078" w:type="dxa"/>
          </w:tcPr>
          <w:p w14:paraId="38864B41" w14:textId="72626562"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11</w:t>
            </w:r>
            <w:r w:rsidR="00CE777A">
              <w:t>/1/2016</w:t>
            </w:r>
            <w:r>
              <w:t xml:space="preserve"> – case transfers</w:t>
            </w:r>
          </w:p>
        </w:tc>
      </w:tr>
      <w:tr w:rsidR="00762C70" w:rsidRPr="00D11500" w14:paraId="3ED1DB34" w14:textId="77777777" w:rsidTr="00B37642">
        <w:tc>
          <w:tcPr>
            <w:tcW w:w="7218" w:type="dxa"/>
          </w:tcPr>
          <w:p w14:paraId="45DB10DA" w14:textId="77777777" w:rsidR="00762C70" w:rsidRPr="00D11500" w:rsidRDefault="00CE777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bCs/>
              </w:rPr>
            </w:pPr>
            <w:r w:rsidRPr="00CE777A">
              <w:rPr>
                <w:bCs/>
              </w:rPr>
              <w:t>Sub-Contractor staff training</w:t>
            </w:r>
            <w:r w:rsidRPr="00CE777A">
              <w:rPr>
                <w:bCs/>
              </w:rPr>
              <w:tab/>
            </w:r>
          </w:p>
        </w:tc>
        <w:tc>
          <w:tcPr>
            <w:tcW w:w="3078" w:type="dxa"/>
          </w:tcPr>
          <w:p w14:paraId="00224C32" w14:textId="525B3C3C" w:rsidR="00762C70" w:rsidRPr="00D11500" w:rsidRDefault="007C3D3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t>11/7/2016 -11/10</w:t>
            </w:r>
            <w:r w:rsidR="00CE777A">
              <w:t>/2016</w:t>
            </w:r>
          </w:p>
        </w:tc>
      </w:tr>
      <w:tr w:rsidR="0019452B" w:rsidRPr="00D11500" w14:paraId="2686033D" w14:textId="77777777" w:rsidTr="00FB37F9">
        <w:tc>
          <w:tcPr>
            <w:tcW w:w="10296" w:type="dxa"/>
            <w:gridSpan w:val="2"/>
          </w:tcPr>
          <w:p w14:paraId="13D326D9" w14:textId="77777777" w:rsidR="0019452B" w:rsidRPr="00D11500" w:rsidRDefault="00CE777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i/>
              </w:rPr>
            </w:pPr>
            <w:r>
              <w:rPr>
                <w:b/>
                <w:bCs/>
              </w:rPr>
              <w:t>Career Path Services</w:t>
            </w:r>
            <w:r w:rsidR="0019452B" w:rsidRPr="00D11500">
              <w:rPr>
                <w:b/>
                <w:bCs/>
              </w:rPr>
              <w:t xml:space="preserve"> reserves the right to revise the above schedule.</w:t>
            </w:r>
          </w:p>
        </w:tc>
      </w:tr>
    </w:tbl>
    <w:p w14:paraId="7E36FBAC" w14:textId="77777777" w:rsidR="00762C70" w:rsidRPr="00D11500" w:rsidRDefault="00762C7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1E61DE63" w14:textId="77777777" w:rsidR="00457149" w:rsidRPr="00D11500" w:rsidRDefault="00457149"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rPr>
      </w:pPr>
    </w:p>
    <w:p w14:paraId="2B9D3AD5" w14:textId="77777777" w:rsidR="00457149" w:rsidRPr="00D11500" w:rsidRDefault="00457149"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rPr>
      </w:pPr>
    </w:p>
    <w:p w14:paraId="49E6C011" w14:textId="77777777" w:rsidR="00411F89" w:rsidRPr="00D11500" w:rsidRDefault="00AA7648"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rPr>
      </w:pPr>
      <w:r w:rsidRPr="00D11500">
        <w:rPr>
          <w:b/>
        </w:rPr>
        <w:t xml:space="preserve">2. </w:t>
      </w:r>
      <w:r w:rsidR="00411F89" w:rsidRPr="00D11500">
        <w:rPr>
          <w:b/>
        </w:rPr>
        <w:t>COMPONENTS</w:t>
      </w:r>
      <w:r w:rsidR="00585184" w:rsidRPr="00D11500">
        <w:rPr>
          <w:b/>
        </w:rPr>
        <w:t>/DESCRIPTION OF ACTIVITIES</w:t>
      </w:r>
      <w:r w:rsidR="00411F89" w:rsidRPr="00D11500">
        <w:rPr>
          <w:b/>
        </w:rPr>
        <w:tab/>
        <w:t xml:space="preserve"> </w:t>
      </w:r>
    </w:p>
    <w:p w14:paraId="346318FA" w14:textId="77777777" w:rsidR="00956A59" w:rsidRPr="00D11500" w:rsidRDefault="00956A5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8C20FA0" w14:textId="43642FDC" w:rsidR="007E5993" w:rsidRPr="00D11500" w:rsidRDefault="00AA7648"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2.1</w:t>
      </w:r>
      <w:r w:rsidR="000C004C" w:rsidRPr="00D11500">
        <w:rPr>
          <w:b/>
        </w:rPr>
        <w:t xml:space="preserve"> </w:t>
      </w:r>
      <w:r w:rsidR="00411F89" w:rsidRPr="00D11500">
        <w:rPr>
          <w:b/>
        </w:rPr>
        <w:t>Community Jobs</w:t>
      </w:r>
      <w:r w:rsidR="00845D47" w:rsidRPr="00D11500">
        <w:rPr>
          <w:b/>
        </w:rPr>
        <w:t>/</w:t>
      </w:r>
      <w:r w:rsidR="002E0C3E" w:rsidRPr="00D11500">
        <w:rPr>
          <w:b/>
        </w:rPr>
        <w:t>Career Jump</w:t>
      </w:r>
      <w:r w:rsidR="00CE777A">
        <w:rPr>
          <w:b/>
        </w:rPr>
        <w:t xml:space="preserve"> and Community Works</w:t>
      </w:r>
      <w:r w:rsidR="00411F89" w:rsidRPr="00D11500">
        <w:rPr>
          <w:b/>
        </w:rPr>
        <w:t xml:space="preserve"> </w:t>
      </w:r>
      <w:r w:rsidR="007E5993" w:rsidRPr="00D11500">
        <w:rPr>
          <w:b/>
        </w:rPr>
        <w:t xml:space="preserve">(see attached </w:t>
      </w:r>
      <w:r w:rsidR="000E3866">
        <w:rPr>
          <w:b/>
        </w:rPr>
        <w:t>Exhibit A</w:t>
      </w:r>
      <w:r w:rsidR="00281C5F" w:rsidRPr="00D11500">
        <w:rPr>
          <w:b/>
        </w:rPr>
        <w:t xml:space="preserve"> Scope of Work</w:t>
      </w:r>
      <w:r w:rsidR="00EA066F" w:rsidRPr="00D11500">
        <w:rPr>
          <w:b/>
        </w:rPr>
        <w:t>,</w:t>
      </w:r>
      <w:r w:rsidR="007E5993" w:rsidRPr="00D11500">
        <w:rPr>
          <w:b/>
        </w:rPr>
        <w:t xml:space="preserve"> </w:t>
      </w:r>
      <w:r w:rsidR="00CE777A">
        <w:rPr>
          <w:b/>
        </w:rPr>
        <w:t xml:space="preserve">and </w:t>
      </w:r>
      <w:r w:rsidR="00EA066F" w:rsidRPr="00D11500">
        <w:rPr>
          <w:b/>
        </w:rPr>
        <w:t>Exh</w:t>
      </w:r>
      <w:r w:rsidR="000E3866">
        <w:rPr>
          <w:b/>
        </w:rPr>
        <w:t>ibit B</w:t>
      </w:r>
      <w:r w:rsidR="00EA066F" w:rsidRPr="00D11500">
        <w:rPr>
          <w:b/>
        </w:rPr>
        <w:t xml:space="preserve"> </w:t>
      </w:r>
      <w:r w:rsidR="00CE777A">
        <w:rPr>
          <w:b/>
        </w:rPr>
        <w:t>Commerce Workfirst Program</w:t>
      </w:r>
      <w:r w:rsidR="00EA066F" w:rsidRPr="00D11500">
        <w:rPr>
          <w:b/>
        </w:rPr>
        <w:t xml:space="preserve"> </w:t>
      </w:r>
      <w:r w:rsidR="007E5993" w:rsidRPr="00D11500">
        <w:rPr>
          <w:b/>
        </w:rPr>
        <w:t>Guidelines</w:t>
      </w:r>
      <w:r w:rsidR="00CE777A">
        <w:rPr>
          <w:b/>
        </w:rPr>
        <w:t>)</w:t>
      </w:r>
      <w:r w:rsidR="00D64637" w:rsidRPr="00D11500">
        <w:rPr>
          <w:i/>
        </w:rPr>
        <w:t>.</w:t>
      </w:r>
    </w:p>
    <w:p w14:paraId="27DE610A" w14:textId="77777777" w:rsidR="00457149" w:rsidRPr="00D11500" w:rsidRDefault="0045714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193D9666" w14:textId="77777777" w:rsidR="00F9295F" w:rsidRPr="00D11500" w:rsidRDefault="00956A5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The Community Jobs Program</w:t>
      </w:r>
      <w:r w:rsidR="00AA3439" w:rsidRPr="00D11500">
        <w:t xml:space="preserve"> (CJ)</w:t>
      </w:r>
      <w:r w:rsidRPr="00D11500">
        <w:t xml:space="preserve"> is targeted to serve </w:t>
      </w:r>
      <w:r w:rsidR="00B35770" w:rsidRPr="00D11500">
        <w:t xml:space="preserve">TANF </w:t>
      </w:r>
      <w:r w:rsidR="00C43C5E" w:rsidRPr="00D11500">
        <w:t>participants</w:t>
      </w:r>
      <w:r w:rsidRPr="00D11500">
        <w:t xml:space="preserve"> who have been unsuccessful in finding or retaining employment, who have multiple barriers to employment, who are motivated to address their barriers to employment</w:t>
      </w:r>
      <w:r w:rsidR="00AA3439" w:rsidRPr="00D11500">
        <w:t>,</w:t>
      </w:r>
      <w:r w:rsidRPr="00D11500">
        <w:t xml:space="preserve"> and </w:t>
      </w:r>
      <w:r w:rsidR="00AA3439" w:rsidRPr="00D11500">
        <w:t xml:space="preserve">who want to </w:t>
      </w:r>
      <w:r w:rsidRPr="00D11500">
        <w:t xml:space="preserve">develop the necessary personal and employment skills to obtain and retain employment.  </w:t>
      </w:r>
      <w:r w:rsidR="00F9295F" w:rsidRPr="00D11500">
        <w:t xml:space="preserve">Intensive case management is provided </w:t>
      </w:r>
      <w:r w:rsidR="00AA3439" w:rsidRPr="00D11500">
        <w:t xml:space="preserve">by the </w:t>
      </w:r>
      <w:r w:rsidR="00CE777A">
        <w:t>Sub-</w:t>
      </w:r>
      <w:r w:rsidR="00AA3439" w:rsidRPr="00D11500">
        <w:t xml:space="preserve">Contractor </w:t>
      </w:r>
      <w:r w:rsidR="00F9295F" w:rsidRPr="00D11500">
        <w:t>to ensure participants move towards barrier reduction, learn to manage issues that arise while maintaining employment, and develop ongoing connection</w:t>
      </w:r>
      <w:r w:rsidR="00AA3439" w:rsidRPr="00D11500">
        <w:t>s</w:t>
      </w:r>
      <w:r w:rsidR="00F9295F" w:rsidRPr="00D11500">
        <w:t xml:space="preserve"> to resources</w:t>
      </w:r>
      <w:r w:rsidR="00AA3439" w:rsidRPr="00D11500">
        <w:t xml:space="preserve"> within the community</w:t>
      </w:r>
      <w:r w:rsidR="00F9295F" w:rsidRPr="00D11500">
        <w:t xml:space="preserve">.  </w:t>
      </w:r>
    </w:p>
    <w:p w14:paraId="6ABF91C2" w14:textId="77777777" w:rsidR="005D70B9" w:rsidRPr="00D11500" w:rsidRDefault="005D70B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2479CFC" w14:textId="77777777" w:rsidR="005D70B9" w:rsidRPr="00D11500" w:rsidRDefault="005D70B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Full-time CJ is a paid work experience of up to six months, which combines 20 hours per week in a temporary subsidized job (considered employment) with 10 hours per week of stacked activities and 10 hours per week of issue resolution (considered preparing for work). </w:t>
      </w:r>
      <w:r w:rsidR="0052707E" w:rsidRPr="00D11500">
        <w:t xml:space="preserve">Worksites are at non-profit, tribal, or governmental agencies. </w:t>
      </w:r>
      <w:r w:rsidRPr="00D11500">
        <w:t>A participant may participate for an additional three months with the Department of Commerce's (Commerce) approval.</w:t>
      </w:r>
    </w:p>
    <w:p w14:paraId="205E63C3" w14:textId="77777777" w:rsidR="00E820A0" w:rsidRPr="00D11500" w:rsidRDefault="00E820A0"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6025FF1D" w14:textId="77777777" w:rsidR="00956A59" w:rsidRPr="00D11500" w:rsidRDefault="00B54AE6"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Stacked</w:t>
      </w:r>
      <w:r w:rsidR="00940D6F" w:rsidRPr="00D11500">
        <w:t xml:space="preserve"> activities include the following options provided by the </w:t>
      </w:r>
      <w:r w:rsidR="00CE777A">
        <w:t>Sub-</w:t>
      </w:r>
      <w:r w:rsidR="00940D6F" w:rsidRPr="00D11500">
        <w:t>Contractor or in partnership with other</w:t>
      </w:r>
      <w:r w:rsidR="0045330F" w:rsidRPr="00D11500">
        <w:t xml:space="preserve"> </w:t>
      </w:r>
      <w:r w:rsidR="008E78C8" w:rsidRPr="00D11500">
        <w:t>leveraged community resources</w:t>
      </w:r>
      <w:r w:rsidR="00A76EC4" w:rsidRPr="00D11500">
        <w:t>:</w:t>
      </w:r>
    </w:p>
    <w:p w14:paraId="2CB8DC1F" w14:textId="77777777" w:rsidR="00635373" w:rsidRPr="00D11500" w:rsidRDefault="00A262E8"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Education Activities</w:t>
      </w:r>
    </w:p>
    <w:p w14:paraId="4AE149E8" w14:textId="77777777" w:rsidR="00635373" w:rsidRPr="00D11500" w:rsidRDefault="00A262E8" w:rsidP="000E3866">
      <w:pPr>
        <w:pStyle w:val="ListParagraph"/>
        <w:numPr>
          <w:ilvl w:val="1"/>
          <w:numId w:val="7"/>
        </w:numPr>
        <w:tabs>
          <w:tab w:val="left" w:pos="-1000"/>
          <w:tab w:val="left" w:pos="-500"/>
        </w:tabs>
        <w:ind w:left="1080"/>
        <w:jc w:val="both"/>
      </w:pPr>
      <w:r w:rsidRPr="00D11500">
        <w:t xml:space="preserve">Provided by local community/technical </w:t>
      </w:r>
      <w:r w:rsidR="00B54AE6" w:rsidRPr="00D11500">
        <w:t>colleges</w:t>
      </w:r>
      <w:r w:rsidRPr="00D11500">
        <w:t xml:space="preserve">. Options include basic skills, </w:t>
      </w:r>
      <w:r w:rsidR="00A76EC4" w:rsidRPr="00D11500">
        <w:t>English as a Second Language (ESL)</w:t>
      </w:r>
      <w:r w:rsidR="00847AB5" w:rsidRPr="00D11500">
        <w:t>, high school equivalency</w:t>
      </w:r>
      <w:r w:rsidRPr="00D11500">
        <w:t xml:space="preserve">, short-term certification classes, job skills training, etc. </w:t>
      </w:r>
    </w:p>
    <w:p w14:paraId="3FDD2F69" w14:textId="77777777" w:rsidR="00635373" w:rsidRPr="00D11500" w:rsidRDefault="00A262E8" w:rsidP="000E3866">
      <w:pPr>
        <w:pStyle w:val="ListParagraph"/>
        <w:numPr>
          <w:ilvl w:val="1"/>
          <w:numId w:val="7"/>
        </w:numPr>
        <w:tabs>
          <w:tab w:val="left" w:pos="-1000"/>
          <w:tab w:val="left" w:pos="-500"/>
        </w:tabs>
        <w:ind w:left="1080"/>
        <w:jc w:val="both"/>
      </w:pPr>
      <w:r w:rsidRPr="00D11500">
        <w:t xml:space="preserve">Job </w:t>
      </w:r>
      <w:r w:rsidR="008E78C8" w:rsidRPr="00D11500">
        <w:t>S</w:t>
      </w:r>
      <w:r w:rsidRPr="00D11500">
        <w:t xml:space="preserve">kills </w:t>
      </w:r>
      <w:r w:rsidR="008E78C8" w:rsidRPr="00D11500">
        <w:t>T</w:t>
      </w:r>
      <w:r w:rsidRPr="00D11500">
        <w:t xml:space="preserve">raining provided by </w:t>
      </w:r>
      <w:r w:rsidR="00566C2B" w:rsidRPr="00D11500">
        <w:t xml:space="preserve">the </w:t>
      </w:r>
      <w:r w:rsidR="00CE777A">
        <w:t>Sub-</w:t>
      </w:r>
      <w:r w:rsidR="00566C2B" w:rsidRPr="00D11500">
        <w:t xml:space="preserve">Contractor </w:t>
      </w:r>
      <w:r w:rsidR="00A76EC4" w:rsidRPr="00D11500">
        <w:t>or arranged by the Contractor with other providers</w:t>
      </w:r>
      <w:r w:rsidR="00A62DC4" w:rsidRPr="00D11500">
        <w:t xml:space="preserve"> </w:t>
      </w:r>
      <w:r w:rsidR="008E78C8" w:rsidRPr="00D11500">
        <w:t>within the community</w:t>
      </w:r>
      <w:r w:rsidRPr="00D11500">
        <w:t xml:space="preserve">. </w:t>
      </w:r>
    </w:p>
    <w:p w14:paraId="237098BA" w14:textId="77777777" w:rsidR="00635373" w:rsidRPr="00D11500" w:rsidRDefault="00E22F87" w:rsidP="000E3866">
      <w:pPr>
        <w:pStyle w:val="ListParagraph"/>
        <w:numPr>
          <w:ilvl w:val="1"/>
          <w:numId w:val="7"/>
        </w:numPr>
        <w:tabs>
          <w:tab w:val="left" w:pos="-1000"/>
          <w:tab w:val="left" w:pos="-500"/>
        </w:tabs>
        <w:ind w:left="1080"/>
        <w:jc w:val="both"/>
      </w:pPr>
      <w:r w:rsidRPr="00D11500">
        <w:t xml:space="preserve">Job </w:t>
      </w:r>
      <w:r w:rsidR="00A76EC4" w:rsidRPr="00D11500">
        <w:t>s</w:t>
      </w:r>
      <w:r w:rsidRPr="00D11500">
        <w:t xml:space="preserve">kills </w:t>
      </w:r>
      <w:r w:rsidR="00A76EC4" w:rsidRPr="00D11500">
        <w:t>t</w:t>
      </w:r>
      <w:r w:rsidRPr="00D11500">
        <w:t xml:space="preserve">raining that </w:t>
      </w:r>
      <w:r w:rsidR="00B54AE6" w:rsidRPr="00D11500">
        <w:t>provides</w:t>
      </w:r>
      <w:r w:rsidRPr="00D11500">
        <w:t xml:space="preserve"> specific, industry recognized certification or licensing</w:t>
      </w:r>
      <w:r w:rsidR="00A76EC4" w:rsidRPr="00D11500">
        <w:t xml:space="preserve"> (</w:t>
      </w:r>
      <w:r w:rsidR="008E78C8" w:rsidRPr="00D11500">
        <w:t xml:space="preserve">may </w:t>
      </w:r>
      <w:r w:rsidR="00A76EC4" w:rsidRPr="00D11500">
        <w:t>be funded within Support Service Directory limitations).</w:t>
      </w:r>
    </w:p>
    <w:p w14:paraId="319FD949" w14:textId="77777777" w:rsidR="00635373" w:rsidRPr="00D11500" w:rsidRDefault="00E22F87"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 xml:space="preserve">Life/Soft Skills </w:t>
      </w:r>
      <w:r w:rsidR="00B54AE6" w:rsidRPr="00D11500">
        <w:t>Activities</w:t>
      </w:r>
    </w:p>
    <w:p w14:paraId="5C5F8475" w14:textId="77777777" w:rsidR="00635373" w:rsidRPr="00D11500" w:rsidRDefault="00E22F87" w:rsidP="000E3866">
      <w:pPr>
        <w:pStyle w:val="ListParagraph"/>
        <w:numPr>
          <w:ilvl w:val="1"/>
          <w:numId w:val="7"/>
        </w:numPr>
        <w:tabs>
          <w:tab w:val="left" w:pos="-1000"/>
          <w:tab w:val="left" w:pos="-500"/>
        </w:tabs>
        <w:ind w:left="1080"/>
        <w:jc w:val="both"/>
      </w:pPr>
      <w:r w:rsidRPr="00D11500">
        <w:lastRenderedPageBreak/>
        <w:t xml:space="preserve">Provided by the </w:t>
      </w:r>
      <w:r w:rsidR="00CE777A">
        <w:t>Sub-</w:t>
      </w:r>
      <w:r w:rsidRPr="00D11500">
        <w:t>Contractor or other local partner</w:t>
      </w:r>
      <w:r w:rsidR="00A76EC4" w:rsidRPr="00D11500">
        <w:t xml:space="preserve">s </w:t>
      </w:r>
    </w:p>
    <w:p w14:paraId="57696C85" w14:textId="77777777" w:rsidR="00635373" w:rsidRPr="00D11500" w:rsidRDefault="00E22F87"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 xml:space="preserve">Job </w:t>
      </w:r>
      <w:r w:rsidR="00A26838" w:rsidRPr="00D11500">
        <w:t>Readiness</w:t>
      </w:r>
      <w:r w:rsidRPr="00D11500">
        <w:t xml:space="preserve">/Job Hunting </w:t>
      </w:r>
      <w:r w:rsidR="008E78C8" w:rsidRPr="00D11500">
        <w:t xml:space="preserve"> </w:t>
      </w:r>
      <w:r w:rsidRPr="00D11500">
        <w:t>Activities</w:t>
      </w:r>
    </w:p>
    <w:p w14:paraId="0275195D" w14:textId="77777777" w:rsidR="00635373" w:rsidRPr="00D11500" w:rsidRDefault="00E22F87" w:rsidP="000E3866">
      <w:pPr>
        <w:pStyle w:val="ListParagraph"/>
        <w:numPr>
          <w:ilvl w:val="1"/>
          <w:numId w:val="7"/>
        </w:numPr>
        <w:tabs>
          <w:tab w:val="left" w:pos="-1000"/>
          <w:tab w:val="left" w:pos="-500"/>
        </w:tabs>
        <w:ind w:left="1080"/>
        <w:jc w:val="both"/>
      </w:pPr>
      <w:r w:rsidRPr="00D11500">
        <w:t xml:space="preserve">Job Club </w:t>
      </w:r>
      <w:r w:rsidR="00585184" w:rsidRPr="00D11500">
        <w:t>M</w:t>
      </w:r>
      <w:r w:rsidRPr="00D11500">
        <w:t>eetings/</w:t>
      </w:r>
      <w:r w:rsidR="00585184" w:rsidRPr="00D11500">
        <w:t>M</w:t>
      </w:r>
      <w:r w:rsidRPr="00D11500">
        <w:t>entoring</w:t>
      </w:r>
    </w:p>
    <w:p w14:paraId="615ABF9A" w14:textId="77777777" w:rsidR="00635373" w:rsidRPr="00D11500" w:rsidRDefault="00E22F87" w:rsidP="000E3866">
      <w:pPr>
        <w:pStyle w:val="ListParagraph"/>
        <w:numPr>
          <w:ilvl w:val="1"/>
          <w:numId w:val="7"/>
        </w:numPr>
        <w:tabs>
          <w:tab w:val="left" w:pos="-1000"/>
          <w:tab w:val="left" w:pos="-500"/>
        </w:tabs>
        <w:ind w:left="1080"/>
        <w:jc w:val="both"/>
      </w:pPr>
      <w:r w:rsidRPr="00D11500">
        <w:t xml:space="preserve">Job </w:t>
      </w:r>
      <w:r w:rsidR="00A26838" w:rsidRPr="00D11500">
        <w:t>Readiness</w:t>
      </w:r>
    </w:p>
    <w:p w14:paraId="71756756" w14:textId="77777777" w:rsidR="00635373" w:rsidRPr="00D11500" w:rsidRDefault="00E22F87" w:rsidP="000E3866">
      <w:pPr>
        <w:pStyle w:val="ListParagraph"/>
        <w:numPr>
          <w:ilvl w:val="1"/>
          <w:numId w:val="7"/>
        </w:numPr>
        <w:tabs>
          <w:tab w:val="left" w:pos="-1000"/>
          <w:tab w:val="left" w:pos="-500"/>
        </w:tabs>
        <w:ind w:left="1080"/>
        <w:jc w:val="both"/>
      </w:pPr>
      <w:r w:rsidRPr="00D11500">
        <w:t xml:space="preserve">Job </w:t>
      </w:r>
      <w:r w:rsidR="008E78C8" w:rsidRPr="00D11500">
        <w:t>H</w:t>
      </w:r>
      <w:r w:rsidRPr="00D11500">
        <w:t>unting</w:t>
      </w:r>
    </w:p>
    <w:p w14:paraId="400A50C5" w14:textId="77777777" w:rsidR="00635373" w:rsidRPr="00D11500" w:rsidRDefault="00E22F87"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Community Service Activities</w:t>
      </w:r>
    </w:p>
    <w:p w14:paraId="66C9593A" w14:textId="77777777" w:rsidR="00635373" w:rsidRPr="00D11500" w:rsidRDefault="00974D44" w:rsidP="000E3866">
      <w:pPr>
        <w:pStyle w:val="ListParagraph"/>
        <w:numPr>
          <w:ilvl w:val="1"/>
          <w:numId w:val="7"/>
        </w:numPr>
        <w:tabs>
          <w:tab w:val="left" w:pos="-1000"/>
          <w:tab w:val="left" w:pos="-500"/>
        </w:tabs>
        <w:ind w:left="1080"/>
        <w:jc w:val="both"/>
        <w:rPr>
          <w:i/>
        </w:rPr>
      </w:pPr>
      <w:r w:rsidRPr="00D11500">
        <w:t>V</w:t>
      </w:r>
      <w:r w:rsidR="00E22F87" w:rsidRPr="00D11500">
        <w:t xml:space="preserve">olunteer </w:t>
      </w:r>
      <w:r w:rsidR="00B54AE6" w:rsidRPr="00D11500">
        <w:t>activities</w:t>
      </w:r>
      <w:r w:rsidR="00E22F87" w:rsidRPr="00D11500">
        <w:t xml:space="preserve"> that </w:t>
      </w:r>
      <w:r w:rsidR="0045330F" w:rsidRPr="00D11500">
        <w:t xml:space="preserve">are family centered such as their child’s school, childcare, </w:t>
      </w:r>
      <w:r w:rsidR="00FB37F9" w:rsidRPr="00D11500">
        <w:t>Head Start</w:t>
      </w:r>
      <w:r w:rsidR="0045330F" w:rsidRPr="00D11500">
        <w:t>, ECEAP, Boys and Girls Clubs, etc. to further promote family involvement</w:t>
      </w:r>
    </w:p>
    <w:p w14:paraId="5570E0BC" w14:textId="77777777" w:rsidR="00A26838" w:rsidRPr="00D11500" w:rsidRDefault="00A26838" w:rsidP="000E3866">
      <w:pPr>
        <w:pStyle w:val="ListParagraph"/>
        <w:numPr>
          <w:ilvl w:val="1"/>
          <w:numId w:val="7"/>
        </w:numPr>
        <w:tabs>
          <w:tab w:val="left" w:pos="-1000"/>
          <w:tab w:val="left" w:pos="-500"/>
        </w:tabs>
        <w:ind w:left="1080"/>
        <w:jc w:val="both"/>
        <w:rPr>
          <w:i/>
        </w:rPr>
      </w:pPr>
      <w:r w:rsidRPr="00D11500">
        <w:t>Court ordered Community Service</w:t>
      </w:r>
    </w:p>
    <w:p w14:paraId="666A5DE4" w14:textId="77777777" w:rsidR="00F9295F" w:rsidRPr="00D11500" w:rsidRDefault="00F9295F"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19A0EC9D" w14:textId="77777777" w:rsidR="00CE2065" w:rsidRPr="00D11500" w:rsidRDefault="00CE2065" w:rsidP="000E3866">
      <w:pPr>
        <w:spacing w:after="100" w:afterAutospacing="1"/>
        <w:jc w:val="both"/>
      </w:pPr>
      <w:r w:rsidRPr="00D11500">
        <w:t>Part-time CJ is available to single parents with a child under the age of six.  Part-time CJ is paid work experience of up to six months, which combines 20 hours per week in a temporary subsidized job (considered employment) with 3 hours per week of life skills (LS), coded barrier removal (such as mental or physical health, chemical dependency, and family violence), or a combination of LS and barrier removal.  </w:t>
      </w:r>
      <w:r w:rsidR="0052707E" w:rsidRPr="00D11500">
        <w:t xml:space="preserve">Worksites are at non-profit, tribal, or governmental agencies. </w:t>
      </w:r>
      <w:r w:rsidRPr="00D11500">
        <w:t>A participant may participate for an additional three months with the Commerce approval. The following stacked activities may be used only if the participant would not benefit from life skills:</w:t>
      </w:r>
    </w:p>
    <w:p w14:paraId="4DA21561" w14:textId="77777777" w:rsidR="00CE2065" w:rsidRPr="00D11500" w:rsidRDefault="00CE2065" w:rsidP="000E3866">
      <w:pPr>
        <w:pStyle w:val="ListParagraph"/>
        <w:numPr>
          <w:ilvl w:val="0"/>
          <w:numId w:val="7"/>
        </w:numPr>
        <w:jc w:val="both"/>
      </w:pPr>
      <w:r w:rsidRPr="00D11500">
        <w:t>Basic education (JT)</w:t>
      </w:r>
    </w:p>
    <w:p w14:paraId="5E1B1BFA" w14:textId="77777777" w:rsidR="00CE2065" w:rsidRPr="00D11500" w:rsidRDefault="00CE2065" w:rsidP="000E3866">
      <w:pPr>
        <w:pStyle w:val="ListParagraph"/>
        <w:numPr>
          <w:ilvl w:val="0"/>
          <w:numId w:val="7"/>
        </w:numPr>
        <w:jc w:val="both"/>
      </w:pPr>
      <w:r w:rsidRPr="00D11500">
        <w:t>High school equivalency (GE)</w:t>
      </w:r>
    </w:p>
    <w:p w14:paraId="510D3BAF" w14:textId="77777777" w:rsidR="00CE2065" w:rsidRPr="00D11500" w:rsidRDefault="00CE2065" w:rsidP="000E3866">
      <w:pPr>
        <w:pStyle w:val="ListParagraph"/>
        <w:numPr>
          <w:ilvl w:val="0"/>
          <w:numId w:val="7"/>
        </w:numPr>
        <w:jc w:val="both"/>
      </w:pPr>
      <w:r w:rsidRPr="00D11500">
        <w:t>High school completion (HS)</w:t>
      </w:r>
    </w:p>
    <w:p w14:paraId="03B777B4" w14:textId="77777777" w:rsidR="00CE2065" w:rsidRPr="00D11500" w:rsidRDefault="00CE2065" w:rsidP="000E3866">
      <w:pPr>
        <w:pStyle w:val="ListParagraph"/>
        <w:numPr>
          <w:ilvl w:val="0"/>
          <w:numId w:val="7"/>
        </w:numPr>
        <w:jc w:val="both"/>
      </w:pPr>
      <w:r w:rsidRPr="00D11500">
        <w:t>Skills enhancement (JT)</w:t>
      </w:r>
    </w:p>
    <w:p w14:paraId="3077E0AD" w14:textId="0FEA1F66" w:rsidR="00CE2065" w:rsidRPr="00D11500" w:rsidRDefault="000E3866" w:rsidP="000E3866">
      <w:pPr>
        <w:pStyle w:val="ListParagraph"/>
        <w:numPr>
          <w:ilvl w:val="0"/>
          <w:numId w:val="7"/>
        </w:numPr>
        <w:ind w:left="720"/>
      </w:pPr>
      <w:r>
        <w:t xml:space="preserve">English </w:t>
      </w:r>
      <w:r w:rsidR="00CE2065" w:rsidRPr="00D11500">
        <w:t>as a Second Language (ES)</w:t>
      </w:r>
      <w:r w:rsidR="00185525" w:rsidRPr="00D11500">
        <w:br/>
      </w:r>
    </w:p>
    <w:p w14:paraId="01F30DBD" w14:textId="77777777" w:rsidR="00CE2065" w:rsidRPr="00D11500" w:rsidRDefault="00CE2065"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i/>
        </w:rPr>
      </w:pPr>
      <w:r w:rsidRPr="00D11500">
        <w:t xml:space="preserve">Career Jump </w:t>
      </w:r>
      <w:r w:rsidR="00D60946" w:rsidRPr="00D11500">
        <w:t xml:space="preserve">is a subset of Community Jobs, which offers participants an opportunity to gain paid work experience with “for profit” employers who have agreed to hire them at the end of their subsidized program. </w:t>
      </w:r>
      <w:r w:rsidRPr="00D11500">
        <w:t xml:space="preserve">Commerce encourages contractors to consider options that garner small, minority- and women-owned business involvement or in other high-demand industries of the future including “green” or medical industries.  </w:t>
      </w:r>
    </w:p>
    <w:p w14:paraId="6462CAAC" w14:textId="77777777" w:rsidR="00CE2065" w:rsidRPr="00D11500" w:rsidRDefault="00CE2065"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3D061F79" w14:textId="77777777" w:rsidR="00D53A16" w:rsidRPr="00D11500"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r>
        <w:t>Sub-</w:t>
      </w:r>
      <w:r w:rsidR="00956A59" w:rsidRPr="00D11500">
        <w:t xml:space="preserve">Contractors will </w:t>
      </w:r>
      <w:r w:rsidR="00516AD2" w:rsidRPr="00D11500">
        <w:t xml:space="preserve">arrange for, and monitor, </w:t>
      </w:r>
      <w:r w:rsidR="00956A59" w:rsidRPr="00D11500">
        <w:t xml:space="preserve">participation of TANF </w:t>
      </w:r>
      <w:r w:rsidR="00C43C5E" w:rsidRPr="00D11500">
        <w:t>participants</w:t>
      </w:r>
      <w:r w:rsidR="00956A59" w:rsidRPr="00D11500">
        <w:t xml:space="preserve"> in stacked activities to ensure federal requirements</w:t>
      </w:r>
      <w:r w:rsidR="00974D44" w:rsidRPr="00D11500">
        <w:t xml:space="preserve"> are met</w:t>
      </w:r>
      <w:r w:rsidR="00411F89" w:rsidRPr="00D11500">
        <w:t xml:space="preserve">. </w:t>
      </w:r>
      <w:r>
        <w:t>Sub-</w:t>
      </w:r>
      <w:r w:rsidR="00411F89" w:rsidRPr="00D11500">
        <w:t xml:space="preserve">contractors will also </w:t>
      </w:r>
      <w:r w:rsidR="00516AD2" w:rsidRPr="00D11500">
        <w:t xml:space="preserve">provide </w:t>
      </w:r>
      <w:r w:rsidR="00411F89" w:rsidRPr="00D11500">
        <w:rPr>
          <w:color w:val="333333"/>
        </w:rPr>
        <w:t xml:space="preserve">family-centered case planning and engagement </w:t>
      </w:r>
      <w:r w:rsidR="00516AD2" w:rsidRPr="00D11500">
        <w:rPr>
          <w:color w:val="333333"/>
        </w:rPr>
        <w:t xml:space="preserve">to </w:t>
      </w:r>
      <w:r w:rsidR="00411F89" w:rsidRPr="00D11500">
        <w:rPr>
          <w:color w:val="333333"/>
        </w:rPr>
        <w:t xml:space="preserve">participants </w:t>
      </w:r>
      <w:r w:rsidR="00974D44" w:rsidRPr="00D11500">
        <w:rPr>
          <w:color w:val="333333"/>
        </w:rPr>
        <w:t xml:space="preserve">achieve </w:t>
      </w:r>
      <w:r w:rsidR="00411F89" w:rsidRPr="00D11500">
        <w:rPr>
          <w:color w:val="333333"/>
        </w:rPr>
        <w:t>stable and successful employment.</w:t>
      </w:r>
      <w:r w:rsidR="00C03328" w:rsidRPr="00D11500">
        <w:rPr>
          <w:i/>
          <w:color w:val="333333"/>
        </w:rPr>
        <w:t xml:space="preserve"> </w:t>
      </w:r>
    </w:p>
    <w:p w14:paraId="2EF24085" w14:textId="77777777" w:rsidR="00724662"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p>
    <w:p w14:paraId="1EA206CF" w14:textId="77777777" w:rsidR="00724662"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r w:rsidRPr="00724662">
        <w:rPr>
          <w:color w:val="333333"/>
        </w:rPr>
        <w:t>The Community Works Program provides WorkFirst participants a core work activity for one (1) to twelve (12) months of participation that counts towards meeting federal participation requirements. Community Works also supports participants in educational pathways. When a participant is enrolled in an educational pathway, the work experience program is structured to provide core activity that will assist the participant obtain the specific skills, training, knowledge, and experience necessary to obtain employment in their chosen career field.  Community Works is designed for WorkFirst participants who are:</w:t>
      </w:r>
    </w:p>
    <w:p w14:paraId="48EBFA88" w14:textId="77777777" w:rsidR="00724662" w:rsidRPr="00724662"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p>
    <w:p w14:paraId="1FF70A40"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Employed less than 32 hours per week</w:t>
      </w:r>
    </w:p>
    <w:p w14:paraId="635100BB"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Participating in other activities, but need additional hours to meet WorkFirst participation requirements</w:t>
      </w:r>
    </w:p>
    <w:p w14:paraId="3595EAB7"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Transitioning between activities</w:t>
      </w:r>
    </w:p>
    <w:p w14:paraId="535A2DB8"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lastRenderedPageBreak/>
        <w:t xml:space="preserve"> </w:t>
      </w:r>
      <w:r w:rsidRPr="00724662">
        <w:rPr>
          <w:color w:val="333333"/>
        </w:rPr>
        <w:t>In a coded education component Needing a beginning level of activity due to limited participation capabilities</w:t>
      </w:r>
    </w:p>
    <w:p w14:paraId="4598D15F"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Needing additional support for re-training or additional experience to be competitive in the labor market</w:t>
      </w:r>
    </w:p>
    <w:p w14:paraId="12A50813" w14:textId="77777777" w:rsidR="00724662" w:rsidRP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Able to participate at least five hours per week</w:t>
      </w:r>
    </w:p>
    <w:p w14:paraId="60337D38" w14:textId="77777777" w:rsidR="00724662" w:rsidRPr="00724662"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p>
    <w:p w14:paraId="3257AFA7" w14:textId="77777777" w:rsidR="00724662" w:rsidRPr="00724662"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color w:val="333333"/>
        </w:rPr>
      </w:pPr>
      <w:r w:rsidRPr="00724662">
        <w:rPr>
          <w:color w:val="333333"/>
        </w:rPr>
        <w:t>Participants receive services tailored to worksite placement to increase employability. These services include:</w:t>
      </w:r>
    </w:p>
    <w:p w14:paraId="68FA5921"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 xml:space="preserve">An initial assessment that identifies education level as well as current and desired work skills </w:t>
      </w:r>
    </w:p>
    <w:p w14:paraId="673A416B"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 xml:space="preserve">Career planning that identifies both short-term and long-term job goals </w:t>
      </w:r>
    </w:p>
    <w:p w14:paraId="40EC9E6E"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On-going assistance for work-related issues</w:t>
      </w:r>
    </w:p>
    <w:p w14:paraId="5086C5C4" w14:textId="77777777" w:rsidR="00724662"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Work-related support services</w:t>
      </w:r>
    </w:p>
    <w:p w14:paraId="5D5DC7F1" w14:textId="77777777" w:rsidR="00585184" w:rsidRDefault="00724662" w:rsidP="000E3866">
      <w:pPr>
        <w:pStyle w:val="ListParagraph"/>
        <w:numPr>
          <w:ilvl w:val="0"/>
          <w:numId w:val="7"/>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color w:val="333333"/>
        </w:rPr>
      </w:pPr>
      <w:r>
        <w:rPr>
          <w:color w:val="333333"/>
        </w:rPr>
        <w:t xml:space="preserve"> </w:t>
      </w:r>
      <w:r w:rsidRPr="00724662">
        <w:rPr>
          <w:color w:val="333333"/>
        </w:rPr>
        <w:t>Assistance with developing childcare and transportation plans</w:t>
      </w:r>
    </w:p>
    <w:p w14:paraId="71CC5D49" w14:textId="77777777" w:rsidR="00724662" w:rsidRPr="00724662" w:rsidRDefault="00724662"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721"/>
        <w:jc w:val="both"/>
        <w:rPr>
          <w:color w:val="333333"/>
        </w:rPr>
      </w:pPr>
    </w:p>
    <w:p w14:paraId="4823B992" w14:textId="77777777" w:rsidR="00956A59" w:rsidRPr="00D11500"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Pr>
          <w:color w:val="333333"/>
        </w:rPr>
        <w:t>Sub-</w:t>
      </w:r>
      <w:r w:rsidR="00974D44" w:rsidRPr="00D11500">
        <w:rPr>
          <w:color w:val="333333"/>
        </w:rPr>
        <w:t>Contractor performance is based on meeting unsubsidized employment outcomes</w:t>
      </w:r>
      <w:r>
        <w:rPr>
          <w:color w:val="333333"/>
        </w:rPr>
        <w:t xml:space="preserve"> and </w:t>
      </w:r>
      <w:r w:rsidR="00BC0386" w:rsidRPr="00D11500">
        <w:rPr>
          <w:color w:val="333333"/>
        </w:rPr>
        <w:t>participant</w:t>
      </w:r>
      <w:r>
        <w:rPr>
          <w:color w:val="333333"/>
        </w:rPr>
        <w:t>s</w:t>
      </w:r>
      <w:r w:rsidR="00BC0386" w:rsidRPr="00D11500">
        <w:rPr>
          <w:color w:val="333333"/>
        </w:rPr>
        <w:t xml:space="preserve"> meeting</w:t>
      </w:r>
      <w:r>
        <w:rPr>
          <w:color w:val="333333"/>
        </w:rPr>
        <w:t xml:space="preserve"> WorkFirst</w:t>
      </w:r>
      <w:r w:rsidR="00BC0386" w:rsidRPr="00D11500">
        <w:rPr>
          <w:color w:val="333333"/>
        </w:rPr>
        <w:t xml:space="preserve"> participation requirements</w:t>
      </w:r>
      <w:r w:rsidR="00974D44" w:rsidRPr="00D11500">
        <w:rPr>
          <w:color w:val="333333"/>
        </w:rPr>
        <w:t>.</w:t>
      </w:r>
      <w:r w:rsidR="00974D44" w:rsidRPr="00D11500" w:rsidDel="00974D44">
        <w:rPr>
          <w:color w:val="333333"/>
        </w:rPr>
        <w:t xml:space="preserve"> </w:t>
      </w:r>
    </w:p>
    <w:p w14:paraId="1D930037" w14:textId="77777777" w:rsidR="005D70B9" w:rsidRPr="00D11500" w:rsidRDefault="005D70B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2B7C0038" w14:textId="77777777" w:rsidR="00F67249" w:rsidRPr="00D11500" w:rsidRDefault="000C004C"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2.</w:t>
      </w:r>
      <w:r w:rsidR="00A86DEE" w:rsidRPr="00D11500">
        <w:rPr>
          <w:b/>
        </w:rPr>
        <w:t>5</w:t>
      </w:r>
      <w:r w:rsidRPr="00D11500">
        <w:rPr>
          <w:b/>
        </w:rPr>
        <w:t xml:space="preserve"> </w:t>
      </w:r>
      <w:r w:rsidR="000B083E" w:rsidRPr="00D11500">
        <w:rPr>
          <w:b/>
        </w:rPr>
        <w:t>Payment Structure</w:t>
      </w:r>
    </w:p>
    <w:p w14:paraId="4F212DB3" w14:textId="67D49580" w:rsidR="0052464D" w:rsidRPr="00D11500" w:rsidRDefault="00BD78C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i/>
        </w:rPr>
      </w:pPr>
      <w:r w:rsidRPr="00D11500">
        <w:t>S</w:t>
      </w:r>
      <w:r w:rsidR="000B083E" w:rsidRPr="00D11500">
        <w:t xml:space="preserve">ervices </w:t>
      </w:r>
      <w:r w:rsidRPr="00D11500">
        <w:t xml:space="preserve">will be </w:t>
      </w:r>
      <w:r w:rsidR="000B083E" w:rsidRPr="00D11500">
        <w:t xml:space="preserve">compensated </w:t>
      </w:r>
      <w:r w:rsidRPr="00D11500">
        <w:t xml:space="preserve">based </w:t>
      </w:r>
      <w:r w:rsidR="000B083E" w:rsidRPr="00D11500">
        <w:t xml:space="preserve">on performance.  </w:t>
      </w:r>
      <w:r w:rsidR="00AE3A9E" w:rsidRPr="00D11500">
        <w:t>See attached payment point structure for details (</w:t>
      </w:r>
      <w:r w:rsidR="000E3866">
        <w:rPr>
          <w:i/>
        </w:rPr>
        <w:t>Exhibit</w:t>
      </w:r>
      <w:r w:rsidR="00AE3A9E" w:rsidRPr="00D11500">
        <w:rPr>
          <w:i/>
        </w:rPr>
        <w:t xml:space="preserve"> </w:t>
      </w:r>
      <w:r w:rsidR="00F707D2" w:rsidRPr="00D11500">
        <w:rPr>
          <w:i/>
        </w:rPr>
        <w:t>A</w:t>
      </w:r>
      <w:r w:rsidR="00700D72" w:rsidRPr="00D11500">
        <w:rPr>
          <w:i/>
        </w:rPr>
        <w:t xml:space="preserve"> Scope of Work</w:t>
      </w:r>
      <w:r w:rsidR="00AE3A9E" w:rsidRPr="00D11500">
        <w:t>).</w:t>
      </w:r>
    </w:p>
    <w:p w14:paraId="46E2FF33" w14:textId="77777777" w:rsidR="00B974F4" w:rsidRPr="00D11500" w:rsidRDefault="00B974F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0D6512D5" w14:textId="77777777" w:rsidR="00B974F4" w:rsidRPr="00D11500" w:rsidRDefault="000C004C"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2.</w:t>
      </w:r>
      <w:r w:rsidR="00A86DEE" w:rsidRPr="00D11500">
        <w:rPr>
          <w:b/>
        </w:rPr>
        <w:t>6</w:t>
      </w:r>
      <w:r w:rsidRPr="00D11500">
        <w:rPr>
          <w:b/>
        </w:rPr>
        <w:t xml:space="preserve"> </w:t>
      </w:r>
      <w:r w:rsidR="00B974F4" w:rsidRPr="00D11500">
        <w:rPr>
          <w:b/>
        </w:rPr>
        <w:t xml:space="preserve">Administration </w:t>
      </w:r>
      <w:r w:rsidR="00724662">
        <w:rPr>
          <w:b/>
        </w:rPr>
        <w:t>Fee</w:t>
      </w:r>
    </w:p>
    <w:p w14:paraId="79903DE8" w14:textId="77777777" w:rsidR="00B974F4" w:rsidRPr="00D11500"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 will</w:t>
      </w:r>
      <w:r w:rsidR="00BD78C4" w:rsidRPr="00D11500">
        <w:t xml:space="preserve"> claim</w:t>
      </w:r>
      <w:r w:rsidR="004201C8" w:rsidRPr="00D11500">
        <w:t xml:space="preserve"> </w:t>
      </w:r>
      <w:r w:rsidR="00B974F4" w:rsidRPr="00D11500">
        <w:t>a maximum of 1</w:t>
      </w:r>
      <w:r w:rsidR="00886D7A" w:rsidRPr="00D11500">
        <w:t>5</w:t>
      </w:r>
      <w:r w:rsidR="00B974F4" w:rsidRPr="00D11500">
        <w:t xml:space="preserve">% </w:t>
      </w:r>
      <w:r w:rsidR="00BD78C4" w:rsidRPr="00D11500">
        <w:t xml:space="preserve">of pay points earned </w:t>
      </w:r>
      <w:r>
        <w:t xml:space="preserve">by the sub-contractor </w:t>
      </w:r>
      <w:r w:rsidR="00BD78C4" w:rsidRPr="00D11500">
        <w:t>for administrative expenses.</w:t>
      </w:r>
      <w:r w:rsidR="00B974F4" w:rsidRPr="00D11500">
        <w:t xml:space="preserve">  </w:t>
      </w:r>
      <w:r>
        <w:t>The r</w:t>
      </w:r>
      <w:r w:rsidR="00B974F4" w:rsidRPr="00D11500">
        <w:t xml:space="preserve">emaining </w:t>
      </w:r>
      <w:r>
        <w:t xml:space="preserve">85% of </w:t>
      </w:r>
      <w:r w:rsidR="00B974F4" w:rsidRPr="00D11500">
        <w:t xml:space="preserve">pay point funds will be passed through to </w:t>
      </w:r>
      <w:r>
        <w:t xml:space="preserve">the </w:t>
      </w:r>
      <w:r w:rsidR="00B974F4" w:rsidRPr="00D11500">
        <w:t>sub</w:t>
      </w:r>
      <w:r>
        <w:t>-contractor</w:t>
      </w:r>
      <w:r w:rsidR="00B974F4" w:rsidRPr="00D11500">
        <w:t xml:space="preserve"> providing direct </w:t>
      </w:r>
      <w:r>
        <w:t>service for Commerce WorkFirst P</w:t>
      </w:r>
      <w:r w:rsidR="00B974F4" w:rsidRPr="00D11500">
        <w:t xml:space="preserve">rograms.  </w:t>
      </w:r>
      <w:r w:rsidR="007D7D9F" w:rsidRPr="00D11500">
        <w:t>A</w:t>
      </w:r>
      <w:r w:rsidR="00B974F4" w:rsidRPr="00D11500">
        <w:t xml:space="preserve">dministrative charges </w:t>
      </w:r>
      <w:r>
        <w:t xml:space="preserve">will not </w:t>
      </w:r>
      <w:r w:rsidR="00B974F4" w:rsidRPr="00D11500">
        <w:t>be applied to reimbursable expenses such as participant payroll, benefits</w:t>
      </w:r>
      <w:r w:rsidR="007D7D9F" w:rsidRPr="00D11500">
        <w:t>,</w:t>
      </w:r>
      <w:r>
        <w:t xml:space="preserve"> or support service</w:t>
      </w:r>
      <w:r w:rsidR="00B974F4" w:rsidRPr="00D11500">
        <w:t xml:space="preserve"> expenses.</w:t>
      </w:r>
    </w:p>
    <w:p w14:paraId="2DA3E6E4" w14:textId="77777777" w:rsidR="00F707D2" w:rsidRPr="00D11500" w:rsidRDefault="00F707D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03DD8B2E" w14:textId="77777777" w:rsidR="0096152D" w:rsidRPr="00D11500" w:rsidRDefault="000C004C"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2.</w:t>
      </w:r>
      <w:r w:rsidR="008B0DA9" w:rsidRPr="00D11500">
        <w:rPr>
          <w:b/>
        </w:rPr>
        <w:t>7</w:t>
      </w:r>
      <w:r w:rsidRPr="00D11500">
        <w:rPr>
          <w:b/>
        </w:rPr>
        <w:t xml:space="preserve"> </w:t>
      </w:r>
      <w:r w:rsidR="0096152D" w:rsidRPr="00D11500">
        <w:rPr>
          <w:b/>
        </w:rPr>
        <w:t>Required Training</w:t>
      </w:r>
    </w:p>
    <w:p w14:paraId="653108B9" w14:textId="77777777" w:rsidR="0096152D" w:rsidRPr="00D11500" w:rsidRDefault="0072466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S</w:t>
      </w:r>
      <w:r w:rsidR="007D7D9F" w:rsidRPr="00D11500">
        <w:t>ub</w:t>
      </w:r>
      <w:r>
        <w:t>-</w:t>
      </w:r>
      <w:r w:rsidR="007D7D9F" w:rsidRPr="00D11500">
        <w:t>contra</w:t>
      </w:r>
      <w:r>
        <w:t>ctors</w:t>
      </w:r>
      <w:r w:rsidR="007D7D9F" w:rsidRPr="00D11500">
        <w:t xml:space="preserve"> are required to </w:t>
      </w:r>
      <w:r w:rsidR="00A175E8" w:rsidRPr="00D11500">
        <w:t>attend</w:t>
      </w:r>
      <w:r w:rsidR="007D7D9F" w:rsidRPr="00D11500">
        <w:t xml:space="preserve"> specific training related to implementing this contract. </w:t>
      </w:r>
      <w:r w:rsidR="00516AD2" w:rsidRPr="00D11500">
        <w:t xml:space="preserve"> </w:t>
      </w:r>
      <w:r w:rsidR="007D7D9F" w:rsidRPr="00D11500">
        <w:t xml:space="preserve">Trainings include such things as </w:t>
      </w:r>
      <w:r w:rsidR="0096152D" w:rsidRPr="00D11500">
        <w:t>fiscal</w:t>
      </w:r>
      <w:r w:rsidR="007D7D9F" w:rsidRPr="00D11500">
        <w:t xml:space="preserve"> responsibilities</w:t>
      </w:r>
      <w:r w:rsidR="0096152D" w:rsidRPr="00D11500">
        <w:t>, I</w:t>
      </w:r>
      <w:r w:rsidR="00635373" w:rsidRPr="00D11500">
        <w:t xml:space="preserve">ndividual </w:t>
      </w:r>
      <w:r w:rsidR="0096152D" w:rsidRPr="00D11500">
        <w:t>D</w:t>
      </w:r>
      <w:r w:rsidR="00635373" w:rsidRPr="00D11500">
        <w:t xml:space="preserve">evelopment </w:t>
      </w:r>
      <w:r w:rsidR="0096152D" w:rsidRPr="00D11500">
        <w:t>P</w:t>
      </w:r>
      <w:r w:rsidR="00635373" w:rsidRPr="00D11500">
        <w:t>lan</w:t>
      </w:r>
      <w:r w:rsidR="0096152D" w:rsidRPr="00D11500">
        <w:t xml:space="preserve"> action plans, </w:t>
      </w:r>
      <w:r w:rsidR="00516AD2" w:rsidRPr="00D11500">
        <w:t xml:space="preserve">and </w:t>
      </w:r>
      <w:r w:rsidR="00140783" w:rsidRPr="00D11500">
        <w:t xml:space="preserve">WorkFirst </w:t>
      </w:r>
      <w:r w:rsidR="0096152D" w:rsidRPr="00D11500">
        <w:t>101</w:t>
      </w:r>
      <w:r w:rsidR="00DC315E" w:rsidRPr="00D11500">
        <w:t>, 201, and 301</w:t>
      </w:r>
      <w:r w:rsidR="00541C0B" w:rsidRPr="00D11500">
        <w:t xml:space="preserve">. </w:t>
      </w:r>
      <w:r>
        <w:t xml:space="preserve">Career Path Services and </w:t>
      </w:r>
      <w:r w:rsidR="0096152D" w:rsidRPr="00D11500">
        <w:t xml:space="preserve">Commerce will make every effort to conduct these trainings via webinar to reduce </w:t>
      </w:r>
      <w:r>
        <w:t>Sub-</w:t>
      </w:r>
      <w:r w:rsidR="00203292" w:rsidRPr="00D11500">
        <w:t>Contractor</w:t>
      </w:r>
      <w:r w:rsidR="0096152D" w:rsidRPr="00D11500">
        <w:t xml:space="preserve"> expenditures. </w:t>
      </w:r>
      <w:r w:rsidR="007D7D9F" w:rsidRPr="00D11500">
        <w:t xml:space="preserve"> </w:t>
      </w:r>
      <w:r>
        <w:t xml:space="preserve">Career Path Services and </w:t>
      </w:r>
      <w:r w:rsidR="0096152D" w:rsidRPr="00D11500">
        <w:t xml:space="preserve">Commerce </w:t>
      </w:r>
      <w:r>
        <w:t>do</w:t>
      </w:r>
      <w:r w:rsidR="00A26838" w:rsidRPr="00D11500">
        <w:t xml:space="preserve"> </w:t>
      </w:r>
      <w:r w:rsidR="00DD353F" w:rsidRPr="00D11500">
        <w:t xml:space="preserve">not </w:t>
      </w:r>
      <w:r w:rsidR="0096152D" w:rsidRPr="00D11500">
        <w:t xml:space="preserve">reimburse </w:t>
      </w:r>
      <w:r w:rsidR="007D7D9F" w:rsidRPr="00D11500">
        <w:t>C</w:t>
      </w:r>
      <w:r w:rsidR="0096152D" w:rsidRPr="00D11500">
        <w:t>ontractors</w:t>
      </w:r>
      <w:r>
        <w:t xml:space="preserve"> and Sub-Contractors</w:t>
      </w:r>
      <w:r w:rsidR="0096152D" w:rsidRPr="00D11500">
        <w:t xml:space="preserve"> for </w:t>
      </w:r>
      <w:r w:rsidR="00DD353F" w:rsidRPr="00D11500">
        <w:t>travel expenses.</w:t>
      </w:r>
    </w:p>
    <w:p w14:paraId="25289712" w14:textId="77777777" w:rsidR="0096152D" w:rsidRPr="00D11500" w:rsidRDefault="0096152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21385CAA" w14:textId="77777777" w:rsidR="00F707D2" w:rsidRPr="00D11500" w:rsidRDefault="00F707D2"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rPr>
      </w:pPr>
    </w:p>
    <w:p w14:paraId="0A47B868" w14:textId="77777777" w:rsidR="00411F89" w:rsidRPr="00D11500" w:rsidRDefault="009B76E4"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rPr>
          <w:b/>
          <w:i/>
        </w:rPr>
      </w:pPr>
      <w:r w:rsidRPr="00D11500">
        <w:rPr>
          <w:b/>
        </w:rPr>
        <w:t xml:space="preserve">3. </w:t>
      </w:r>
      <w:r w:rsidR="009412A1" w:rsidRPr="00D11500">
        <w:rPr>
          <w:b/>
        </w:rPr>
        <w:t>APPLICATION INSTRUCTIONS</w:t>
      </w:r>
    </w:p>
    <w:p w14:paraId="7C7A2EAA" w14:textId="77777777" w:rsidR="0096152D" w:rsidRPr="00D11500" w:rsidRDefault="0096152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765D3B7F" w14:textId="77777777" w:rsidR="00367B48" w:rsidRPr="00D11500" w:rsidRDefault="009B76E4" w:rsidP="000E3866">
      <w:pPr>
        <w:jc w:val="both"/>
        <w:rPr>
          <w:b/>
          <w:bCs/>
        </w:rPr>
      </w:pPr>
      <w:r w:rsidRPr="00D11500">
        <w:rPr>
          <w:b/>
          <w:bCs/>
        </w:rPr>
        <w:t xml:space="preserve">3.1 </w:t>
      </w:r>
      <w:r w:rsidR="00367B48" w:rsidRPr="00D11500">
        <w:rPr>
          <w:b/>
          <w:bCs/>
        </w:rPr>
        <w:t>Application Submittals</w:t>
      </w:r>
    </w:p>
    <w:p w14:paraId="71C06E32" w14:textId="092636CD" w:rsidR="00367B48" w:rsidRPr="00D11500" w:rsidRDefault="002D61B3" w:rsidP="000E3866">
      <w:pPr>
        <w:jc w:val="both"/>
        <w:rPr>
          <w:bCs/>
        </w:rPr>
      </w:pPr>
      <w:r>
        <w:rPr>
          <w:bCs/>
        </w:rPr>
        <w:t>Career Path Services</w:t>
      </w:r>
      <w:r w:rsidR="00411F89" w:rsidRPr="00D11500">
        <w:rPr>
          <w:bCs/>
        </w:rPr>
        <w:t xml:space="preserve"> requires </w:t>
      </w:r>
      <w:r w:rsidR="00367B48" w:rsidRPr="00D11500">
        <w:rPr>
          <w:bCs/>
        </w:rPr>
        <w:t xml:space="preserve">applicants to submit </w:t>
      </w:r>
      <w:r w:rsidR="000E3866">
        <w:rPr>
          <w:bCs/>
        </w:rPr>
        <w:t>both</w:t>
      </w:r>
      <w:r>
        <w:rPr>
          <w:bCs/>
        </w:rPr>
        <w:t xml:space="preserve"> a signed</w:t>
      </w:r>
      <w:r w:rsidR="00411F89" w:rsidRPr="00D11500">
        <w:rPr>
          <w:bCs/>
        </w:rPr>
        <w:t xml:space="preserve"> elect</w:t>
      </w:r>
      <w:r w:rsidR="000E3866">
        <w:rPr>
          <w:bCs/>
        </w:rPr>
        <w:t>ronic and</w:t>
      </w:r>
      <w:r w:rsidR="00140783" w:rsidRPr="00D11500">
        <w:rPr>
          <w:bCs/>
        </w:rPr>
        <w:t xml:space="preserve"> </w:t>
      </w:r>
      <w:r>
        <w:rPr>
          <w:bCs/>
        </w:rPr>
        <w:t xml:space="preserve">signed </w:t>
      </w:r>
      <w:r w:rsidR="00140783" w:rsidRPr="00D11500">
        <w:rPr>
          <w:bCs/>
        </w:rPr>
        <w:t>hard copy application</w:t>
      </w:r>
      <w:r w:rsidR="000E3866">
        <w:rPr>
          <w:bCs/>
        </w:rPr>
        <w:t xml:space="preserve"> </w:t>
      </w:r>
      <w:r w:rsidR="00140783" w:rsidRPr="00D11500">
        <w:rPr>
          <w:bCs/>
        </w:rPr>
        <w:t>b</w:t>
      </w:r>
      <w:r w:rsidR="006904F6" w:rsidRPr="00D11500">
        <w:rPr>
          <w:bCs/>
        </w:rPr>
        <w:t>y</w:t>
      </w:r>
      <w:r w:rsidR="00140783" w:rsidRPr="00D11500">
        <w:rPr>
          <w:bCs/>
        </w:rPr>
        <w:t xml:space="preserve"> the deadlines noted in the Schedule of Procurement Activities. </w:t>
      </w:r>
    </w:p>
    <w:p w14:paraId="7E506620" w14:textId="77777777" w:rsidR="00367B48" w:rsidRPr="00D11500" w:rsidRDefault="00367B48" w:rsidP="000E3866">
      <w:pPr>
        <w:jc w:val="both"/>
        <w:rPr>
          <w:b/>
          <w:bCs/>
        </w:rPr>
      </w:pPr>
    </w:p>
    <w:p w14:paraId="6D6AE477" w14:textId="77777777" w:rsidR="000B083E" w:rsidRPr="00D11500" w:rsidRDefault="009B76E4" w:rsidP="000E3866">
      <w:pPr>
        <w:jc w:val="both"/>
        <w:rPr>
          <w:b/>
          <w:bCs/>
        </w:rPr>
      </w:pPr>
      <w:r w:rsidRPr="00D11500">
        <w:rPr>
          <w:b/>
          <w:bCs/>
        </w:rPr>
        <w:t xml:space="preserve">3.2 </w:t>
      </w:r>
      <w:r w:rsidR="000B083E" w:rsidRPr="00D11500">
        <w:rPr>
          <w:b/>
          <w:bCs/>
        </w:rPr>
        <w:t>Electronic Submittals</w:t>
      </w:r>
    </w:p>
    <w:p w14:paraId="38CB9966" w14:textId="44329F12" w:rsidR="00AF217C" w:rsidRPr="00D11500" w:rsidRDefault="000B07C1" w:rsidP="000E3866">
      <w:pPr>
        <w:jc w:val="both"/>
        <w:rPr>
          <w:bCs/>
        </w:rPr>
      </w:pPr>
      <w:r w:rsidRPr="00D11500">
        <w:rPr>
          <w:bCs/>
        </w:rPr>
        <w:t>App</w:t>
      </w:r>
      <w:r w:rsidR="00403836" w:rsidRPr="00D11500">
        <w:rPr>
          <w:bCs/>
        </w:rPr>
        <w:t>l</w:t>
      </w:r>
      <w:r w:rsidR="002D61B3">
        <w:rPr>
          <w:bCs/>
        </w:rPr>
        <w:t>icants are required to submit a signed</w:t>
      </w:r>
      <w:r w:rsidRPr="00D11500">
        <w:rPr>
          <w:bCs/>
        </w:rPr>
        <w:t xml:space="preserve"> electronic copy of the application</w:t>
      </w:r>
      <w:r w:rsidR="00516AD2" w:rsidRPr="00D11500">
        <w:rPr>
          <w:bCs/>
        </w:rPr>
        <w:t xml:space="preserve"> to the RFA Coordinator</w:t>
      </w:r>
      <w:r w:rsidR="007C3D3B">
        <w:rPr>
          <w:bCs/>
        </w:rPr>
        <w:t xml:space="preserve">’s email, </w:t>
      </w:r>
      <w:r w:rsidR="002D61B3">
        <w:rPr>
          <w:bCs/>
        </w:rPr>
        <w:t>sfeatherly@careerpathservices.org</w:t>
      </w:r>
      <w:r w:rsidR="00516AD2" w:rsidRPr="00D11500">
        <w:rPr>
          <w:bCs/>
        </w:rPr>
        <w:t xml:space="preserve"> and </w:t>
      </w:r>
      <w:r w:rsidR="000B083E" w:rsidRPr="00D11500">
        <w:rPr>
          <w:bCs/>
        </w:rPr>
        <w:t xml:space="preserve">must </w:t>
      </w:r>
      <w:r w:rsidR="007C3D3B">
        <w:rPr>
          <w:bCs/>
        </w:rPr>
        <w:t>arrive by 12:00 p.m. (PST) on 10/3</w:t>
      </w:r>
      <w:r w:rsidR="002D61B3">
        <w:rPr>
          <w:bCs/>
        </w:rPr>
        <w:t>/2016</w:t>
      </w:r>
      <w:r w:rsidR="00BA4C38" w:rsidRPr="00D11500">
        <w:rPr>
          <w:bCs/>
        </w:rPr>
        <w:t>.</w:t>
      </w:r>
      <w:r w:rsidR="005205E3" w:rsidRPr="00D11500">
        <w:rPr>
          <w:bCs/>
        </w:rPr>
        <w:t xml:space="preserve"> </w:t>
      </w:r>
    </w:p>
    <w:p w14:paraId="75C8B4BE" w14:textId="77777777" w:rsidR="00B628BB" w:rsidRPr="00D11500" w:rsidRDefault="00B628BB" w:rsidP="000E3866">
      <w:pPr>
        <w:jc w:val="both"/>
        <w:rPr>
          <w:bCs/>
        </w:rPr>
      </w:pPr>
    </w:p>
    <w:p w14:paraId="2FCAE34C" w14:textId="77777777" w:rsidR="000B083E" w:rsidRPr="00D11500" w:rsidRDefault="002D61B3" w:rsidP="000E3866">
      <w:pPr>
        <w:jc w:val="both"/>
        <w:rPr>
          <w:bCs/>
        </w:rPr>
      </w:pPr>
      <w:r>
        <w:rPr>
          <w:bCs/>
        </w:rPr>
        <w:t>Career Path Services</w:t>
      </w:r>
      <w:r w:rsidR="000B083E" w:rsidRPr="00D11500">
        <w:rPr>
          <w:bCs/>
        </w:rPr>
        <w:t xml:space="preserve"> </w:t>
      </w:r>
      <w:r w:rsidR="005205E3" w:rsidRPr="00D11500">
        <w:rPr>
          <w:bCs/>
        </w:rPr>
        <w:t>will send a receipt of confirmation once it receive</w:t>
      </w:r>
      <w:r w:rsidR="000B07C1" w:rsidRPr="00D11500">
        <w:rPr>
          <w:bCs/>
        </w:rPr>
        <w:t xml:space="preserve">s an </w:t>
      </w:r>
      <w:r w:rsidR="005205E3" w:rsidRPr="00D11500">
        <w:rPr>
          <w:bCs/>
        </w:rPr>
        <w:t xml:space="preserve">application, however </w:t>
      </w:r>
      <w:r w:rsidR="000B07C1" w:rsidRPr="00D11500">
        <w:rPr>
          <w:bCs/>
        </w:rPr>
        <w:t xml:space="preserve">the agency does </w:t>
      </w:r>
      <w:r w:rsidR="000B083E" w:rsidRPr="00D11500">
        <w:rPr>
          <w:bCs/>
        </w:rPr>
        <w:t>not assume responsibility</w:t>
      </w:r>
      <w:r w:rsidR="00DC315E" w:rsidRPr="00D11500">
        <w:rPr>
          <w:bCs/>
        </w:rPr>
        <w:t xml:space="preserve"> for</w:t>
      </w:r>
      <w:r w:rsidR="000B083E" w:rsidRPr="00D11500">
        <w:rPr>
          <w:bCs/>
        </w:rPr>
        <w:t xml:space="preserve"> </w:t>
      </w:r>
      <w:r w:rsidR="00B628BB" w:rsidRPr="00D11500">
        <w:rPr>
          <w:bCs/>
        </w:rPr>
        <w:t xml:space="preserve">any </w:t>
      </w:r>
      <w:r w:rsidR="000B083E" w:rsidRPr="00D11500">
        <w:rPr>
          <w:bCs/>
        </w:rPr>
        <w:t>e-mail</w:t>
      </w:r>
      <w:r w:rsidR="005205E3" w:rsidRPr="00D11500">
        <w:rPr>
          <w:bCs/>
        </w:rPr>
        <w:t xml:space="preserve"> delivery problems</w:t>
      </w:r>
      <w:r w:rsidR="000B083E" w:rsidRPr="00D11500">
        <w:rPr>
          <w:bCs/>
        </w:rPr>
        <w:t>.</w:t>
      </w:r>
    </w:p>
    <w:p w14:paraId="157EA145" w14:textId="77777777" w:rsidR="000B083E" w:rsidRPr="00D11500" w:rsidRDefault="000B083E" w:rsidP="000E3866">
      <w:pPr>
        <w:jc w:val="both"/>
        <w:rPr>
          <w:b/>
          <w:bCs/>
        </w:rPr>
      </w:pPr>
    </w:p>
    <w:p w14:paraId="35FD928F" w14:textId="77777777" w:rsidR="000B083E" w:rsidRPr="00D11500" w:rsidRDefault="009B76E4" w:rsidP="000E3866">
      <w:pPr>
        <w:jc w:val="both"/>
        <w:rPr>
          <w:b/>
          <w:bCs/>
        </w:rPr>
      </w:pPr>
      <w:r w:rsidRPr="00D11500">
        <w:rPr>
          <w:b/>
          <w:bCs/>
        </w:rPr>
        <w:t xml:space="preserve">3.3 </w:t>
      </w:r>
      <w:r w:rsidR="000B083E" w:rsidRPr="00D11500">
        <w:rPr>
          <w:b/>
          <w:bCs/>
        </w:rPr>
        <w:t>Hard-copy Submittals</w:t>
      </w:r>
    </w:p>
    <w:p w14:paraId="5BEC3E28" w14:textId="5CBE2BFF" w:rsidR="00A62DC4" w:rsidRDefault="000B083E" w:rsidP="000E3866">
      <w:pPr>
        <w:jc w:val="both"/>
        <w:rPr>
          <w:bCs/>
        </w:rPr>
      </w:pPr>
      <w:r w:rsidRPr="00D11500">
        <w:rPr>
          <w:bCs/>
        </w:rPr>
        <w:t xml:space="preserve">Applicants </w:t>
      </w:r>
      <w:r w:rsidR="007C3D3B">
        <w:rPr>
          <w:bCs/>
        </w:rPr>
        <w:t xml:space="preserve">must </w:t>
      </w:r>
      <w:r w:rsidR="002D61B3">
        <w:rPr>
          <w:bCs/>
        </w:rPr>
        <w:t>also</w:t>
      </w:r>
      <w:r w:rsidRPr="00D11500">
        <w:rPr>
          <w:bCs/>
        </w:rPr>
        <w:t xml:space="preserve"> submit one complete </w:t>
      </w:r>
      <w:r w:rsidR="000B07C1" w:rsidRPr="00D11500">
        <w:rPr>
          <w:bCs/>
        </w:rPr>
        <w:t xml:space="preserve">hard copy </w:t>
      </w:r>
      <w:r w:rsidR="00C43C5E" w:rsidRPr="00D11500">
        <w:rPr>
          <w:bCs/>
        </w:rPr>
        <w:t>application</w:t>
      </w:r>
      <w:r w:rsidRPr="00D11500">
        <w:rPr>
          <w:bCs/>
        </w:rPr>
        <w:t xml:space="preserve"> with </w:t>
      </w:r>
      <w:r w:rsidR="00AE3A9E" w:rsidRPr="002D61B3">
        <w:rPr>
          <w:bCs/>
        </w:rPr>
        <w:t>original signatures</w:t>
      </w:r>
      <w:r w:rsidRPr="00D11500">
        <w:rPr>
          <w:bCs/>
        </w:rPr>
        <w:t xml:space="preserve"> to the RF</w:t>
      </w:r>
      <w:r w:rsidR="002315CC" w:rsidRPr="00D11500">
        <w:rPr>
          <w:bCs/>
        </w:rPr>
        <w:t>A</w:t>
      </w:r>
      <w:r w:rsidRPr="00D11500">
        <w:rPr>
          <w:bCs/>
        </w:rPr>
        <w:t xml:space="preserve"> Coordinator. Hard</w:t>
      </w:r>
      <w:r w:rsidR="00516AD2" w:rsidRPr="00D11500">
        <w:rPr>
          <w:bCs/>
        </w:rPr>
        <w:t xml:space="preserve"> </w:t>
      </w:r>
      <w:r w:rsidRPr="00D11500">
        <w:rPr>
          <w:bCs/>
        </w:rPr>
        <w:t xml:space="preserve">copy </w:t>
      </w:r>
      <w:r w:rsidR="00A72AD3" w:rsidRPr="00D11500">
        <w:rPr>
          <w:bCs/>
        </w:rPr>
        <w:t>application</w:t>
      </w:r>
      <w:r w:rsidR="00516AD2" w:rsidRPr="00D11500">
        <w:rPr>
          <w:bCs/>
        </w:rPr>
        <w:t>s</w:t>
      </w:r>
      <w:r w:rsidRPr="00D11500">
        <w:rPr>
          <w:bCs/>
        </w:rPr>
        <w:t xml:space="preserve">, whether mailed or hand delivered, must be received by </w:t>
      </w:r>
      <w:r w:rsidR="000B07C1" w:rsidRPr="00D11500">
        <w:rPr>
          <w:bCs/>
        </w:rPr>
        <w:t>the RFA Coordinator</w:t>
      </w:r>
      <w:r w:rsidR="0050233A" w:rsidRPr="00D11500">
        <w:rPr>
          <w:bCs/>
        </w:rPr>
        <w:t xml:space="preserve"> at </w:t>
      </w:r>
      <w:r w:rsidR="0080782C" w:rsidRPr="00D11500">
        <w:rPr>
          <w:bCs/>
        </w:rPr>
        <w:t xml:space="preserve">the address noted </w:t>
      </w:r>
      <w:r w:rsidR="0050233A" w:rsidRPr="00D11500">
        <w:rPr>
          <w:bCs/>
        </w:rPr>
        <w:t xml:space="preserve">above </w:t>
      </w:r>
      <w:r w:rsidR="00140783" w:rsidRPr="00D11500">
        <w:rPr>
          <w:bCs/>
        </w:rPr>
        <w:t>no later than 12</w:t>
      </w:r>
      <w:r w:rsidRPr="00D11500">
        <w:rPr>
          <w:bCs/>
        </w:rPr>
        <w:t xml:space="preserve">:00 p.m. (PST) </w:t>
      </w:r>
      <w:r w:rsidR="0050233A" w:rsidRPr="00D11500">
        <w:rPr>
          <w:bCs/>
        </w:rPr>
        <w:t xml:space="preserve">on </w:t>
      </w:r>
      <w:r w:rsidR="007C3D3B">
        <w:rPr>
          <w:bCs/>
        </w:rPr>
        <w:t>10/3</w:t>
      </w:r>
      <w:r w:rsidR="002D61B3">
        <w:rPr>
          <w:bCs/>
        </w:rPr>
        <w:t>/2016</w:t>
      </w:r>
      <w:r w:rsidR="00F70479" w:rsidRPr="00D11500">
        <w:rPr>
          <w:bCs/>
        </w:rPr>
        <w:t xml:space="preserve">. </w:t>
      </w:r>
    </w:p>
    <w:p w14:paraId="1A10FB0A" w14:textId="77777777" w:rsidR="000E3866" w:rsidRPr="00D11500" w:rsidRDefault="000E3866" w:rsidP="000E3866">
      <w:pPr>
        <w:jc w:val="both"/>
        <w:rPr>
          <w:bCs/>
        </w:rPr>
      </w:pPr>
    </w:p>
    <w:p w14:paraId="111965F1" w14:textId="187B7AB0" w:rsidR="000B083E" w:rsidRPr="002D61B3" w:rsidRDefault="00F70479" w:rsidP="000E3866">
      <w:pPr>
        <w:jc w:val="both"/>
        <w:rPr>
          <w:bCs/>
        </w:rPr>
      </w:pPr>
      <w:r w:rsidRPr="00D11500">
        <w:rPr>
          <w:bCs/>
        </w:rPr>
        <w:t xml:space="preserve">Applicants should allow adequate mail delivery time to ensure timely receipt of their application by the RFA Coordinator. </w:t>
      </w:r>
      <w:r w:rsidR="002D61B3">
        <w:rPr>
          <w:bCs/>
        </w:rPr>
        <w:t>Career Path Services</w:t>
      </w:r>
      <w:r w:rsidR="00BC3418" w:rsidRPr="00D11500">
        <w:rPr>
          <w:bCs/>
        </w:rPr>
        <w:t xml:space="preserve"> will send a receipt of confirmation once it receives an application.</w:t>
      </w:r>
      <w:r w:rsidR="002D61B3">
        <w:rPr>
          <w:bCs/>
        </w:rPr>
        <w:t xml:space="preserve">   Career Path Services</w:t>
      </w:r>
      <w:r w:rsidR="000B083E" w:rsidRPr="00D11500">
        <w:rPr>
          <w:bCs/>
        </w:rPr>
        <w:t xml:space="preserve"> assumes no responsibility for delays caused by any delivery service.</w:t>
      </w:r>
    </w:p>
    <w:p w14:paraId="16688720" w14:textId="77777777" w:rsidR="00C94083" w:rsidRPr="00D11500" w:rsidRDefault="00C94083" w:rsidP="000E3866">
      <w:pPr>
        <w:jc w:val="both"/>
        <w:rPr>
          <w:bCs/>
        </w:rPr>
      </w:pPr>
    </w:p>
    <w:p w14:paraId="43148F6C" w14:textId="77777777" w:rsidR="000B083E" w:rsidRPr="00D11500" w:rsidRDefault="000B083E" w:rsidP="000E3866">
      <w:pPr>
        <w:jc w:val="both"/>
        <w:rPr>
          <w:bCs/>
        </w:rPr>
      </w:pPr>
      <w:r w:rsidRPr="00D11500">
        <w:rPr>
          <w:bCs/>
        </w:rPr>
        <w:t xml:space="preserve">Late </w:t>
      </w:r>
      <w:r w:rsidR="00A72AD3" w:rsidRPr="00D11500">
        <w:rPr>
          <w:bCs/>
        </w:rPr>
        <w:t xml:space="preserve">applications </w:t>
      </w:r>
      <w:r w:rsidRPr="00D11500">
        <w:rPr>
          <w:bCs/>
        </w:rPr>
        <w:t xml:space="preserve">for either electronic or hard-copy will not be accepted and will be automatically disqualified from further consideration.  The </w:t>
      </w:r>
      <w:r w:rsidR="00A72AD3" w:rsidRPr="00D11500">
        <w:rPr>
          <w:bCs/>
        </w:rPr>
        <w:t xml:space="preserve">applications </w:t>
      </w:r>
      <w:r w:rsidRPr="00D11500">
        <w:rPr>
          <w:bCs/>
        </w:rPr>
        <w:t>must respond to the procurement requirements.  Do not respond by referring to material presented elsewhere</w:t>
      </w:r>
      <w:r w:rsidR="008C0EC8" w:rsidRPr="00D11500">
        <w:rPr>
          <w:bCs/>
        </w:rPr>
        <w:t xml:space="preserve"> (e.g</w:t>
      </w:r>
      <w:r w:rsidR="00B628BB" w:rsidRPr="00D11500">
        <w:rPr>
          <w:bCs/>
        </w:rPr>
        <w:t>.</w:t>
      </w:r>
      <w:r w:rsidR="00516AD2" w:rsidRPr="00D11500">
        <w:rPr>
          <w:bCs/>
        </w:rPr>
        <w:t xml:space="preserve">, </w:t>
      </w:r>
      <w:r w:rsidR="008C0EC8" w:rsidRPr="00D11500">
        <w:rPr>
          <w:bCs/>
        </w:rPr>
        <w:t>a full response</w:t>
      </w:r>
      <w:r w:rsidR="00516AD2" w:rsidRPr="00D11500">
        <w:rPr>
          <w:bCs/>
        </w:rPr>
        <w:t xml:space="preserve"> must be contained </w:t>
      </w:r>
      <w:r w:rsidR="008C0EC8" w:rsidRPr="00D11500">
        <w:rPr>
          <w:bCs/>
        </w:rPr>
        <w:t>within each applicable item</w:t>
      </w:r>
      <w:r w:rsidR="00516AD2" w:rsidRPr="00D11500">
        <w:rPr>
          <w:bCs/>
        </w:rPr>
        <w:t>)</w:t>
      </w:r>
      <w:r w:rsidRPr="00D11500">
        <w:rPr>
          <w:bCs/>
        </w:rPr>
        <w:t xml:space="preserve">.  The </w:t>
      </w:r>
      <w:r w:rsidR="00BA46A8" w:rsidRPr="00D11500">
        <w:rPr>
          <w:bCs/>
        </w:rPr>
        <w:t>application</w:t>
      </w:r>
      <w:r w:rsidRPr="00D11500">
        <w:rPr>
          <w:bCs/>
        </w:rPr>
        <w:t xml:space="preserve"> must be complete and must stand on its own merits.  </w:t>
      </w:r>
    </w:p>
    <w:p w14:paraId="06CEEFF0" w14:textId="77777777" w:rsidR="00BA46A8" w:rsidRPr="00D11500" w:rsidRDefault="00BA46A8" w:rsidP="000E3866">
      <w:pPr>
        <w:jc w:val="both"/>
        <w:rPr>
          <w:bCs/>
        </w:rPr>
      </w:pPr>
    </w:p>
    <w:p w14:paraId="3E853F20" w14:textId="77777777" w:rsidR="000B083E" w:rsidRPr="00D11500" w:rsidRDefault="000B083E" w:rsidP="000E3866">
      <w:pPr>
        <w:jc w:val="both"/>
        <w:rPr>
          <w:bCs/>
        </w:rPr>
      </w:pPr>
      <w:r w:rsidRPr="00D11500">
        <w:rPr>
          <w:bCs/>
        </w:rPr>
        <w:t xml:space="preserve">Failure to respond to any portion of the procurement document may result in rejection of the </w:t>
      </w:r>
      <w:r w:rsidR="00A72AD3" w:rsidRPr="00D11500">
        <w:rPr>
          <w:bCs/>
        </w:rPr>
        <w:t xml:space="preserve">application </w:t>
      </w:r>
      <w:r w:rsidRPr="00D11500">
        <w:rPr>
          <w:bCs/>
        </w:rPr>
        <w:t xml:space="preserve">as non-responsive.  All </w:t>
      </w:r>
      <w:r w:rsidR="00A72AD3" w:rsidRPr="00D11500">
        <w:rPr>
          <w:bCs/>
        </w:rPr>
        <w:t xml:space="preserve">applications </w:t>
      </w:r>
      <w:r w:rsidRPr="00D11500">
        <w:rPr>
          <w:bCs/>
        </w:rPr>
        <w:t>and any accompanying documenta</w:t>
      </w:r>
      <w:r w:rsidR="00A72AD3" w:rsidRPr="00D11500">
        <w:rPr>
          <w:bCs/>
        </w:rPr>
        <w:t xml:space="preserve">tion become the property of </w:t>
      </w:r>
      <w:r w:rsidR="002D61B3">
        <w:rPr>
          <w:bCs/>
        </w:rPr>
        <w:t xml:space="preserve">Career Path Services and </w:t>
      </w:r>
      <w:r w:rsidR="00C17E75" w:rsidRPr="00D11500">
        <w:rPr>
          <w:bCs/>
        </w:rPr>
        <w:t>Commerce</w:t>
      </w:r>
      <w:r w:rsidRPr="00D11500">
        <w:rPr>
          <w:bCs/>
        </w:rPr>
        <w:t xml:space="preserve"> and will not be returned.</w:t>
      </w:r>
    </w:p>
    <w:p w14:paraId="18D3756F" w14:textId="77777777" w:rsidR="000B083E" w:rsidRPr="00D11500" w:rsidRDefault="000B083E" w:rsidP="000E3866">
      <w:pPr>
        <w:jc w:val="both"/>
        <w:rPr>
          <w:b/>
          <w:bCs/>
        </w:rPr>
      </w:pPr>
    </w:p>
    <w:p w14:paraId="034CEFC1" w14:textId="77777777" w:rsidR="00925855" w:rsidRPr="00D11500" w:rsidRDefault="00925855"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Preparation of an application does not guarantee that applicants will receive funds.  </w:t>
      </w:r>
    </w:p>
    <w:p w14:paraId="39967D14" w14:textId="77777777" w:rsidR="0087107F" w:rsidRPr="00D11500" w:rsidRDefault="0087107F"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D494A6C" w14:textId="77777777" w:rsidR="004D51D3" w:rsidRPr="00D11500" w:rsidRDefault="004C1221"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r w:rsidRPr="00D11500">
        <w:rPr>
          <w:b/>
        </w:rPr>
        <w:t>3.4 Complaints</w:t>
      </w:r>
    </w:p>
    <w:p w14:paraId="5FB90020" w14:textId="77777777" w:rsidR="004C1221" w:rsidRPr="00D11500" w:rsidRDefault="004C1221" w:rsidP="000E3866">
      <w:pPr>
        <w:jc w:val="both"/>
        <w:rPr>
          <w:bCs/>
        </w:rPr>
      </w:pPr>
      <w:r w:rsidRPr="00D11500">
        <w:rPr>
          <w:bCs/>
        </w:rPr>
        <w:t xml:space="preserve">The purpose of a complaint process is to settle unresolved issues or concerns that either were not or could not be resolved during the questions and answer period. The complaint process allows </w:t>
      </w:r>
      <w:r w:rsidR="00D04C63" w:rsidRPr="00D11500">
        <w:rPr>
          <w:bCs/>
        </w:rPr>
        <w:t xml:space="preserve">applicants </w:t>
      </w:r>
      <w:r w:rsidRPr="00D11500">
        <w:rPr>
          <w:bCs/>
        </w:rPr>
        <w:t>to focus on the solicitation requirements and the evaluation process and raise issues with these processes early enough in the process to allow an agency to correct a problem before bids are submitted and time expended on evaluations.</w:t>
      </w:r>
    </w:p>
    <w:p w14:paraId="5746C53C" w14:textId="77777777" w:rsidR="004C1221" w:rsidRPr="00D11500" w:rsidRDefault="004C1221" w:rsidP="000E3866">
      <w:pPr>
        <w:jc w:val="both"/>
        <w:rPr>
          <w:bCs/>
        </w:rPr>
      </w:pPr>
    </w:p>
    <w:p w14:paraId="51096111" w14:textId="77777777" w:rsidR="004C1221" w:rsidRPr="00D11500" w:rsidRDefault="004C1221" w:rsidP="000E3866">
      <w:pPr>
        <w:jc w:val="both"/>
        <w:rPr>
          <w:bCs/>
        </w:rPr>
      </w:pPr>
      <w:r w:rsidRPr="00D11500">
        <w:rPr>
          <w:bCs/>
        </w:rPr>
        <w:t xml:space="preserve">The procurement complaint process includes the following requirements: </w:t>
      </w:r>
    </w:p>
    <w:p w14:paraId="6FDDB3F2" w14:textId="77777777" w:rsidR="004C1221" w:rsidRPr="00D11500" w:rsidRDefault="00D04C63" w:rsidP="000E3866">
      <w:pPr>
        <w:pStyle w:val="ListParagraph"/>
        <w:numPr>
          <w:ilvl w:val="0"/>
          <w:numId w:val="24"/>
        </w:numPr>
        <w:jc w:val="both"/>
        <w:rPr>
          <w:bCs/>
        </w:rPr>
      </w:pPr>
      <w:r w:rsidRPr="00D11500">
        <w:rPr>
          <w:bCs/>
        </w:rPr>
        <w:t>Applicants</w:t>
      </w:r>
      <w:r w:rsidR="004C1221" w:rsidRPr="00D11500">
        <w:rPr>
          <w:bCs/>
        </w:rPr>
        <w:t xml:space="preserve"> must be given an opportunity to submit a complaint to </w:t>
      </w:r>
      <w:r w:rsidR="002D61B3">
        <w:rPr>
          <w:bCs/>
        </w:rPr>
        <w:t>Career Path Services</w:t>
      </w:r>
      <w:r w:rsidR="004C1221" w:rsidRPr="00D11500">
        <w:rPr>
          <w:bCs/>
        </w:rPr>
        <w:t xml:space="preserve"> based on any of the following: </w:t>
      </w:r>
    </w:p>
    <w:p w14:paraId="274D44E6" w14:textId="77777777" w:rsidR="004C1221" w:rsidRPr="00D11500" w:rsidRDefault="004C1221" w:rsidP="000E3866">
      <w:pPr>
        <w:ind w:left="540" w:firstLine="810"/>
        <w:jc w:val="both"/>
        <w:rPr>
          <w:bCs/>
        </w:rPr>
      </w:pPr>
      <w:r w:rsidRPr="00D11500">
        <w:rPr>
          <w:bCs/>
        </w:rPr>
        <w:t xml:space="preserve">• The solicitation unnecessarily restricts competition </w:t>
      </w:r>
    </w:p>
    <w:p w14:paraId="5A58FA4E" w14:textId="77777777" w:rsidR="004C1221" w:rsidRPr="00D11500" w:rsidRDefault="004C1221" w:rsidP="000E3866">
      <w:pPr>
        <w:ind w:left="540" w:firstLine="810"/>
        <w:jc w:val="both"/>
        <w:rPr>
          <w:bCs/>
        </w:rPr>
      </w:pPr>
      <w:r w:rsidRPr="00D11500">
        <w:rPr>
          <w:bCs/>
        </w:rPr>
        <w:t xml:space="preserve">• The evaluation or scoring is unfair or flawed </w:t>
      </w:r>
    </w:p>
    <w:p w14:paraId="22875881" w14:textId="77777777" w:rsidR="004C1221" w:rsidRPr="00D11500" w:rsidRDefault="004C1221" w:rsidP="000E3866">
      <w:pPr>
        <w:ind w:left="540" w:firstLine="810"/>
        <w:jc w:val="both"/>
        <w:rPr>
          <w:bCs/>
        </w:rPr>
      </w:pPr>
      <w:r w:rsidRPr="00D11500">
        <w:rPr>
          <w:bCs/>
        </w:rPr>
        <w:t xml:space="preserve">• The solicitation requirements are inadequate or insufficient to prepare a response </w:t>
      </w:r>
    </w:p>
    <w:p w14:paraId="3D5B225B" w14:textId="77777777" w:rsidR="001902FD" w:rsidRPr="00D11500" w:rsidRDefault="004C1221" w:rsidP="000E3866">
      <w:pPr>
        <w:pStyle w:val="ListParagraph"/>
        <w:numPr>
          <w:ilvl w:val="0"/>
          <w:numId w:val="24"/>
        </w:numPr>
        <w:jc w:val="both"/>
        <w:rPr>
          <w:bCs/>
        </w:rPr>
      </w:pPr>
      <w:r w:rsidRPr="00D11500">
        <w:rPr>
          <w:bCs/>
        </w:rPr>
        <w:t xml:space="preserve">Complaints must be received up to five business days prior to the bid response deadline and must meet the following: </w:t>
      </w:r>
    </w:p>
    <w:p w14:paraId="6C41E090" w14:textId="77777777" w:rsidR="004C1221" w:rsidRPr="00D11500" w:rsidRDefault="004C1221" w:rsidP="000E3866">
      <w:pPr>
        <w:pStyle w:val="ListParagraph"/>
        <w:ind w:left="1350"/>
        <w:jc w:val="both"/>
        <w:rPr>
          <w:bCs/>
        </w:rPr>
      </w:pPr>
      <w:r w:rsidRPr="00D11500">
        <w:rPr>
          <w:bCs/>
        </w:rPr>
        <w:t xml:space="preserve">• Must be in writing </w:t>
      </w:r>
    </w:p>
    <w:p w14:paraId="3650D68B" w14:textId="2F3EECFF" w:rsidR="004C1221" w:rsidRPr="00D11500" w:rsidRDefault="004C1221" w:rsidP="000E3866">
      <w:pPr>
        <w:ind w:left="540" w:firstLine="810"/>
        <w:jc w:val="both"/>
        <w:rPr>
          <w:bCs/>
        </w:rPr>
      </w:pPr>
      <w:r w:rsidRPr="00D11500">
        <w:rPr>
          <w:bCs/>
        </w:rPr>
        <w:t xml:space="preserve">• Must be sent to the </w:t>
      </w:r>
      <w:r w:rsidR="002D61B3">
        <w:rPr>
          <w:bCs/>
        </w:rPr>
        <w:t>Career Path Services RFA</w:t>
      </w:r>
      <w:r w:rsidR="000E3866">
        <w:rPr>
          <w:bCs/>
        </w:rPr>
        <w:t xml:space="preserve"> </w:t>
      </w:r>
      <w:r w:rsidRPr="00D11500">
        <w:rPr>
          <w:bCs/>
        </w:rPr>
        <w:t xml:space="preserve">coordinator or designee </w:t>
      </w:r>
    </w:p>
    <w:p w14:paraId="5643716E" w14:textId="77777777" w:rsidR="004C1221" w:rsidRPr="00D11500" w:rsidRDefault="004C1221" w:rsidP="000E3866">
      <w:pPr>
        <w:ind w:left="540" w:firstLine="810"/>
        <w:jc w:val="both"/>
        <w:rPr>
          <w:bCs/>
        </w:rPr>
      </w:pPr>
      <w:r w:rsidRPr="00D11500">
        <w:rPr>
          <w:bCs/>
        </w:rPr>
        <w:t xml:space="preserve">• Should clearly articulate the basis for the complaint </w:t>
      </w:r>
    </w:p>
    <w:p w14:paraId="7463681E" w14:textId="77777777" w:rsidR="004C1221" w:rsidRPr="00D11500" w:rsidRDefault="004C1221" w:rsidP="000E3866">
      <w:pPr>
        <w:ind w:left="540" w:firstLine="810"/>
        <w:jc w:val="both"/>
        <w:rPr>
          <w:bCs/>
        </w:rPr>
      </w:pPr>
      <w:r w:rsidRPr="00D11500">
        <w:rPr>
          <w:bCs/>
        </w:rPr>
        <w:t xml:space="preserve">• Should include a proposed remedy </w:t>
      </w:r>
    </w:p>
    <w:p w14:paraId="249E3AF7" w14:textId="77777777" w:rsidR="004C1221" w:rsidRPr="00D11500" w:rsidRDefault="004C1221" w:rsidP="000E3866">
      <w:pPr>
        <w:pStyle w:val="ListParagraph"/>
        <w:numPr>
          <w:ilvl w:val="0"/>
          <w:numId w:val="24"/>
        </w:numPr>
        <w:jc w:val="both"/>
        <w:rPr>
          <w:bCs/>
        </w:rPr>
      </w:pPr>
      <w:r w:rsidRPr="00D11500">
        <w:rPr>
          <w:bCs/>
        </w:rPr>
        <w:t xml:space="preserve">The </w:t>
      </w:r>
      <w:r w:rsidR="002D61B3">
        <w:rPr>
          <w:bCs/>
        </w:rPr>
        <w:t xml:space="preserve">RFA </w:t>
      </w:r>
      <w:r w:rsidRPr="00D11500">
        <w:rPr>
          <w:bCs/>
        </w:rPr>
        <w:t xml:space="preserve">coordinator or designees must respond to the complaint in writing within 30 days. </w:t>
      </w:r>
    </w:p>
    <w:p w14:paraId="6548D724" w14:textId="77777777" w:rsidR="001902FD" w:rsidRPr="00D11500" w:rsidRDefault="002D61B3" w:rsidP="000E3866">
      <w:pPr>
        <w:pStyle w:val="ListParagraph"/>
        <w:numPr>
          <w:ilvl w:val="0"/>
          <w:numId w:val="24"/>
        </w:numPr>
        <w:jc w:val="both"/>
        <w:rPr>
          <w:bCs/>
        </w:rPr>
      </w:pPr>
      <w:r>
        <w:rPr>
          <w:bCs/>
        </w:rPr>
        <w:t xml:space="preserve">The RFA coordinator </w:t>
      </w:r>
      <w:r w:rsidR="001902FD" w:rsidRPr="00D11500">
        <w:rPr>
          <w:bCs/>
        </w:rPr>
        <w:t xml:space="preserve">must notify </w:t>
      </w:r>
      <w:r>
        <w:rPr>
          <w:bCs/>
        </w:rPr>
        <w:t>Career Path Services CEO</w:t>
      </w:r>
      <w:r w:rsidR="001902FD" w:rsidRPr="00D11500">
        <w:rPr>
          <w:bCs/>
        </w:rPr>
        <w:t xml:space="preserve"> of all complaints and provide the </w:t>
      </w:r>
      <w:r>
        <w:rPr>
          <w:bCs/>
        </w:rPr>
        <w:t>CEO</w:t>
      </w:r>
      <w:r w:rsidR="001902FD" w:rsidRPr="00D11500">
        <w:rPr>
          <w:bCs/>
        </w:rPr>
        <w:t xml:space="preserve"> with a copy of the response.</w:t>
      </w:r>
    </w:p>
    <w:p w14:paraId="36726FDF" w14:textId="77777777" w:rsidR="001902FD" w:rsidRPr="00D11500" w:rsidRDefault="001902FD" w:rsidP="000E3866">
      <w:pPr>
        <w:pStyle w:val="ListParagraph"/>
        <w:numPr>
          <w:ilvl w:val="0"/>
          <w:numId w:val="24"/>
        </w:numPr>
        <w:jc w:val="both"/>
        <w:rPr>
          <w:bCs/>
        </w:rPr>
      </w:pPr>
      <w:r w:rsidRPr="00D11500">
        <w:rPr>
          <w:bCs/>
        </w:rPr>
        <w:t>The complaint may not be raised again during the protest period.</w:t>
      </w:r>
    </w:p>
    <w:p w14:paraId="5F3A9826" w14:textId="77777777" w:rsidR="004C1221" w:rsidRPr="00D11500" w:rsidRDefault="001902FD" w:rsidP="000E3866">
      <w:pPr>
        <w:pStyle w:val="ListParagraph"/>
        <w:numPr>
          <w:ilvl w:val="0"/>
          <w:numId w:val="24"/>
        </w:numPr>
        <w:jc w:val="both"/>
        <w:rPr>
          <w:sz w:val="23"/>
          <w:szCs w:val="23"/>
        </w:rPr>
      </w:pPr>
      <w:r w:rsidRPr="00D11500">
        <w:rPr>
          <w:bCs/>
        </w:rPr>
        <w:t>The complaint process does not need to include an appeal process.</w:t>
      </w:r>
    </w:p>
    <w:p w14:paraId="65EBD759" w14:textId="77777777" w:rsidR="004C1221" w:rsidRPr="00D11500" w:rsidRDefault="004C1221"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p>
    <w:p w14:paraId="23B1609A" w14:textId="77777777" w:rsidR="0045330F"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r w:rsidRPr="00D11500">
        <w:rPr>
          <w:b/>
        </w:rPr>
        <w:lastRenderedPageBreak/>
        <w:t>4</w:t>
      </w:r>
      <w:r w:rsidR="00FA7238" w:rsidRPr="00D11500">
        <w:rPr>
          <w:b/>
        </w:rPr>
        <w:t>. MISCELLANEOUS INFORMATION</w:t>
      </w:r>
    </w:p>
    <w:p w14:paraId="66D3C3AB" w14:textId="77777777" w:rsidR="00A62DC4" w:rsidRPr="00D11500" w:rsidRDefault="00A62DC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p>
    <w:p w14:paraId="65065B26" w14:textId="77777777" w:rsidR="00E85E96" w:rsidRPr="00D11500" w:rsidRDefault="009B76E4" w:rsidP="000E3866">
      <w:pPr>
        <w:ind w:left="1"/>
        <w:jc w:val="both"/>
        <w:rPr>
          <w:b/>
          <w:bCs/>
        </w:rPr>
      </w:pPr>
      <w:r w:rsidRPr="00D11500">
        <w:rPr>
          <w:b/>
          <w:bCs/>
        </w:rPr>
        <w:t xml:space="preserve">4.1 </w:t>
      </w:r>
      <w:r w:rsidR="00E85E96" w:rsidRPr="00D11500">
        <w:rPr>
          <w:b/>
          <w:bCs/>
        </w:rPr>
        <w:t xml:space="preserve">Proprietary Information/Public Disclosure </w:t>
      </w:r>
    </w:p>
    <w:p w14:paraId="3FE3AD73" w14:textId="77777777" w:rsidR="00DC484B" w:rsidRPr="00D11500" w:rsidRDefault="00DC484B" w:rsidP="000E3866">
      <w:pPr>
        <w:ind w:left="1"/>
        <w:jc w:val="both"/>
        <w:rPr>
          <w:rFonts w:asciiTheme="minorHAnsi" w:hAnsiTheme="minorHAnsi"/>
        </w:rPr>
      </w:pPr>
      <w:r w:rsidRPr="00D11500">
        <w:rPr>
          <w:rFonts w:asciiTheme="minorHAnsi" w:hAnsiTheme="minorHAnsi"/>
          <w:bCs/>
        </w:rPr>
        <w:t xml:space="preserve">Proposals submitted in response to this competitive procurement shall become the property of </w:t>
      </w:r>
      <w:r w:rsidR="009B2067">
        <w:rPr>
          <w:rFonts w:asciiTheme="minorHAnsi" w:hAnsiTheme="minorHAnsi"/>
          <w:bCs/>
        </w:rPr>
        <w:t xml:space="preserve">Career Path Services and </w:t>
      </w:r>
      <w:r w:rsidRPr="00D11500">
        <w:rPr>
          <w:rFonts w:asciiTheme="minorHAnsi" w:hAnsiTheme="minorHAnsi"/>
          <w:bCs/>
        </w:rPr>
        <w:t xml:space="preserve">COMMERCE.  All proposals received shall remain confidential until the Apparent Successful Contractor is announced; thereafter, the proposals shall be deemed public records as defined in Chapter 42.56 of the Revised Code of Washington (RCW).  </w:t>
      </w:r>
    </w:p>
    <w:p w14:paraId="1C81FD28" w14:textId="77777777" w:rsidR="00DC484B" w:rsidRPr="00D11500" w:rsidRDefault="00DC484B" w:rsidP="000E3866">
      <w:pPr>
        <w:ind w:left="1"/>
        <w:jc w:val="both"/>
        <w:rPr>
          <w:rFonts w:asciiTheme="minorHAnsi" w:hAnsiTheme="minorHAnsi"/>
        </w:rPr>
      </w:pPr>
      <w:r w:rsidRPr="00D11500">
        <w:rPr>
          <w:rFonts w:asciiTheme="minorHAnsi" w:hAnsiTheme="minorHAnsi"/>
          <w:bCs/>
        </w:rPr>
        <w:t> </w:t>
      </w:r>
    </w:p>
    <w:p w14:paraId="41D99BFB" w14:textId="77777777" w:rsidR="00DC484B" w:rsidRPr="00D11500" w:rsidRDefault="00DC484B" w:rsidP="000E3866">
      <w:pPr>
        <w:ind w:left="1"/>
        <w:jc w:val="both"/>
        <w:rPr>
          <w:rFonts w:asciiTheme="minorHAnsi" w:hAnsiTheme="minorHAnsi"/>
        </w:rPr>
      </w:pPr>
      <w:r w:rsidRPr="00D11500">
        <w:rPr>
          <w:rFonts w:asciiTheme="minorHAnsi" w:hAnsiTheme="minorHAnsi"/>
          <w:bCs/>
        </w:rPr>
        <w:t xml:space="preserve">Any information in the proposal that the </w:t>
      </w:r>
      <w:r w:rsidR="009B2067">
        <w:rPr>
          <w:rFonts w:asciiTheme="minorHAnsi" w:hAnsiTheme="minorHAnsi"/>
          <w:bCs/>
        </w:rPr>
        <w:t>Sub-Contractor</w:t>
      </w:r>
      <w:r w:rsidRPr="00D11500">
        <w:rPr>
          <w:rFonts w:asciiTheme="minorHAnsi" w:hAnsiTheme="minorHAnsi"/>
          <w:bCs/>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9B2067">
        <w:rPr>
          <w:rFonts w:asciiTheme="minorHAnsi" w:hAnsiTheme="minorHAnsi"/>
          <w:bCs/>
        </w:rPr>
        <w:t>Sub-Contractor</w:t>
      </w:r>
      <w:r w:rsidRPr="00D11500">
        <w:rPr>
          <w:rFonts w:asciiTheme="minorHAnsi" w:hAnsiTheme="minorHAnsi"/>
          <w:bCs/>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5441CBB7" w14:textId="77777777" w:rsidR="00DC484B" w:rsidRPr="00D11500" w:rsidRDefault="00DC484B" w:rsidP="000E3866">
      <w:pPr>
        <w:ind w:left="1"/>
        <w:jc w:val="both"/>
        <w:rPr>
          <w:rFonts w:asciiTheme="minorHAnsi" w:hAnsiTheme="minorHAnsi"/>
        </w:rPr>
      </w:pPr>
      <w:r w:rsidRPr="00D11500">
        <w:rPr>
          <w:rFonts w:asciiTheme="minorHAnsi" w:hAnsiTheme="minorHAnsi"/>
          <w:bCs/>
        </w:rPr>
        <w:t> </w:t>
      </w:r>
    </w:p>
    <w:p w14:paraId="7B311C05" w14:textId="06AAB579" w:rsidR="00DC484B" w:rsidRPr="00D11500" w:rsidRDefault="00DC484B" w:rsidP="000E3866">
      <w:pPr>
        <w:ind w:left="1"/>
        <w:jc w:val="both"/>
        <w:rPr>
          <w:rFonts w:asciiTheme="minorHAnsi" w:hAnsiTheme="minorHAnsi"/>
        </w:rPr>
      </w:pPr>
      <w:r w:rsidRPr="00D11500">
        <w:rPr>
          <w:rFonts w:asciiTheme="minorHAnsi" w:hAnsiTheme="minorHAnsi"/>
          <w:bCs/>
        </w:rPr>
        <w:t xml:space="preserve">If a public records request is made for the information that the </w:t>
      </w:r>
      <w:r w:rsidR="009B2067">
        <w:rPr>
          <w:rFonts w:asciiTheme="minorHAnsi" w:hAnsiTheme="minorHAnsi"/>
          <w:bCs/>
        </w:rPr>
        <w:t xml:space="preserve">Sub-Contractor </w:t>
      </w:r>
      <w:r w:rsidRPr="00D11500">
        <w:rPr>
          <w:rFonts w:asciiTheme="minorHAnsi" w:hAnsiTheme="minorHAnsi"/>
          <w:bCs/>
        </w:rPr>
        <w:t>has marked as "Proprietary Information," </w:t>
      </w:r>
      <w:r w:rsidR="009B2067">
        <w:rPr>
          <w:rFonts w:asciiTheme="minorHAnsi" w:hAnsiTheme="minorHAnsi"/>
          <w:bCs/>
        </w:rPr>
        <w:t xml:space="preserve">Career Path Services and/or </w:t>
      </w:r>
      <w:r w:rsidRPr="00D11500">
        <w:rPr>
          <w:rFonts w:asciiTheme="minorHAnsi" w:hAnsiTheme="minorHAnsi"/>
          <w:bCs/>
        </w:rPr>
        <w:t xml:space="preserve">COMMERCE will notify the </w:t>
      </w:r>
      <w:r w:rsidR="009B2067">
        <w:rPr>
          <w:rFonts w:asciiTheme="minorHAnsi" w:hAnsiTheme="minorHAnsi"/>
          <w:bCs/>
        </w:rPr>
        <w:t>Sub-Contractor</w:t>
      </w:r>
      <w:r w:rsidRPr="00D11500">
        <w:rPr>
          <w:rFonts w:asciiTheme="minorHAnsi" w:hAnsiTheme="minorHAnsi"/>
          <w:bCs/>
        </w:rPr>
        <w:t xml:space="preserve"> of the request and of the date that the records will be released to the requester unless the </w:t>
      </w:r>
      <w:r w:rsidR="009B2067">
        <w:rPr>
          <w:rFonts w:asciiTheme="minorHAnsi" w:hAnsiTheme="minorHAnsi"/>
          <w:bCs/>
        </w:rPr>
        <w:t>Sub-Contractor</w:t>
      </w:r>
      <w:r w:rsidRPr="00D11500">
        <w:rPr>
          <w:rFonts w:asciiTheme="minorHAnsi" w:hAnsiTheme="minorHAnsi"/>
          <w:bCs/>
        </w:rPr>
        <w:t xml:space="preserve"> obtains a court order enjoining that disclosure.  If the</w:t>
      </w:r>
      <w:r w:rsidR="009B2067">
        <w:rPr>
          <w:rFonts w:asciiTheme="minorHAnsi" w:hAnsiTheme="minorHAnsi"/>
          <w:bCs/>
        </w:rPr>
        <w:t xml:space="preserve"> Sub-Contractor</w:t>
      </w:r>
      <w:r w:rsidRPr="00D11500">
        <w:rPr>
          <w:rFonts w:asciiTheme="minorHAnsi" w:hAnsiTheme="minorHAnsi"/>
          <w:bCs/>
        </w:rPr>
        <w:t xml:space="preserve"> fails to obtain the court order enjoining disclosure, </w:t>
      </w:r>
      <w:r w:rsidR="009B2067">
        <w:rPr>
          <w:rFonts w:asciiTheme="minorHAnsi" w:hAnsiTheme="minorHAnsi"/>
          <w:bCs/>
        </w:rPr>
        <w:t xml:space="preserve">Career Path Services and/or </w:t>
      </w:r>
      <w:r w:rsidRPr="00D11500">
        <w:rPr>
          <w:rFonts w:asciiTheme="minorHAnsi" w:hAnsiTheme="minorHAnsi"/>
          <w:bCs/>
        </w:rPr>
        <w:t xml:space="preserve">COMMERCE will release the requested information on the date specified.  If a </w:t>
      </w:r>
      <w:r w:rsidR="009B2067">
        <w:rPr>
          <w:rFonts w:asciiTheme="minorHAnsi" w:hAnsiTheme="minorHAnsi"/>
          <w:bCs/>
        </w:rPr>
        <w:t>Sub-Contractor</w:t>
      </w:r>
      <w:r w:rsidRPr="00D11500">
        <w:rPr>
          <w:rFonts w:asciiTheme="minorHAnsi" w:hAnsiTheme="minorHAnsi"/>
          <w:bCs/>
        </w:rPr>
        <w:t xml:space="preserve"> obtains a court order from a court of competent jurisdiction enjoining disclosure pursuant to Chapter 42.56 RCW, or other state or federal law that provides for nondisclosure,</w:t>
      </w:r>
      <w:r w:rsidR="009B2067">
        <w:rPr>
          <w:rFonts w:asciiTheme="minorHAnsi" w:hAnsiTheme="minorHAnsi"/>
          <w:bCs/>
        </w:rPr>
        <w:t xml:space="preserve"> Career Path Services and</w:t>
      </w:r>
      <w:r w:rsidRPr="00D11500">
        <w:rPr>
          <w:rFonts w:asciiTheme="minorHAnsi" w:hAnsiTheme="minorHAnsi"/>
          <w:bCs/>
        </w:rPr>
        <w:t xml:space="preserve"> COMMERCE shall maintain the confidentiality of the </w:t>
      </w:r>
      <w:r w:rsidR="009B2067">
        <w:rPr>
          <w:rFonts w:asciiTheme="minorHAnsi" w:hAnsiTheme="minorHAnsi"/>
          <w:bCs/>
        </w:rPr>
        <w:t>Sub-Contractor</w:t>
      </w:r>
      <w:r w:rsidRPr="00D11500">
        <w:rPr>
          <w:rFonts w:asciiTheme="minorHAnsi" w:hAnsiTheme="minorHAnsi"/>
          <w:bCs/>
        </w:rPr>
        <w:t>'s information per the court order.</w:t>
      </w:r>
    </w:p>
    <w:p w14:paraId="260CE547" w14:textId="77777777" w:rsidR="00DC484B" w:rsidRPr="00D11500" w:rsidRDefault="00DC484B" w:rsidP="000E3866">
      <w:pPr>
        <w:ind w:left="331"/>
        <w:jc w:val="both"/>
        <w:rPr>
          <w:rFonts w:asciiTheme="minorHAnsi" w:hAnsiTheme="minorHAnsi"/>
        </w:rPr>
      </w:pPr>
      <w:r w:rsidRPr="00D11500">
        <w:rPr>
          <w:rFonts w:asciiTheme="minorHAnsi" w:hAnsiTheme="minorHAnsi"/>
          <w:bCs/>
        </w:rPr>
        <w:t> </w:t>
      </w:r>
    </w:p>
    <w:p w14:paraId="57C49934" w14:textId="77777777" w:rsidR="00DC484B" w:rsidRPr="00D11500" w:rsidRDefault="00DC484B" w:rsidP="000E3866">
      <w:pPr>
        <w:pStyle w:val="BodyTextIndent"/>
        <w:ind w:left="0"/>
        <w:jc w:val="both"/>
        <w:rPr>
          <w:rFonts w:asciiTheme="minorHAnsi" w:hAnsiTheme="minorHAnsi"/>
        </w:rPr>
      </w:pPr>
      <w:r w:rsidRPr="00D11500">
        <w:rPr>
          <w:rFonts w:asciiTheme="minorHAnsi" w:hAnsiTheme="minorHAnsi"/>
          <w:bCs/>
        </w:rPr>
        <w:t>A charge will be made for copying and shipping, as outlined in RCW 42.56.  No fee shall be charged</w:t>
      </w:r>
      <w:r w:rsidR="00FB2450" w:rsidRPr="00D11500">
        <w:rPr>
          <w:rFonts w:asciiTheme="minorHAnsi" w:hAnsiTheme="minorHAnsi"/>
          <w:bCs/>
        </w:rPr>
        <w:t xml:space="preserve"> for records sent electronically,</w:t>
      </w:r>
      <w:r w:rsidRPr="00D11500">
        <w:rPr>
          <w:rFonts w:asciiTheme="minorHAnsi" w:hAnsiTheme="minorHAnsi"/>
          <w:bCs/>
        </w:rPr>
        <w:t xml:space="preserve"> or for inspection of contract files, but twenty-fo</w:t>
      </w:r>
      <w:r w:rsidR="00423B60" w:rsidRPr="00D11500">
        <w:rPr>
          <w:rFonts w:asciiTheme="minorHAnsi" w:hAnsiTheme="minorHAnsi"/>
          <w:bCs/>
        </w:rPr>
        <w:t>ur (24) hours’ notice to the RFA</w:t>
      </w:r>
      <w:r w:rsidRPr="00D11500">
        <w:rPr>
          <w:rFonts w:asciiTheme="minorHAnsi" w:hAnsiTheme="minorHAnsi"/>
          <w:bCs/>
        </w:rPr>
        <w:t xml:space="preserve"> Coordinator is required.  All requests for informati</w:t>
      </w:r>
      <w:r w:rsidR="00423B60" w:rsidRPr="00D11500">
        <w:rPr>
          <w:rFonts w:asciiTheme="minorHAnsi" w:hAnsiTheme="minorHAnsi"/>
          <w:bCs/>
        </w:rPr>
        <w:t>on should be directed to the RFA</w:t>
      </w:r>
      <w:r w:rsidRPr="00D11500">
        <w:rPr>
          <w:rFonts w:asciiTheme="minorHAnsi" w:hAnsiTheme="minorHAnsi"/>
          <w:bCs/>
        </w:rPr>
        <w:t xml:space="preserve"> Coordinator.</w:t>
      </w:r>
    </w:p>
    <w:p w14:paraId="2C363383" w14:textId="77777777" w:rsidR="00DC484B" w:rsidRPr="00D11500" w:rsidRDefault="00DC484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i/>
        </w:rPr>
      </w:pPr>
    </w:p>
    <w:p w14:paraId="3662F757" w14:textId="77777777" w:rsidR="00A72AD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4.2 </w:t>
      </w:r>
      <w:r w:rsidR="00A72AD3" w:rsidRPr="00D11500">
        <w:rPr>
          <w:b/>
        </w:rPr>
        <w:t>Revisions to the RFA</w:t>
      </w:r>
    </w:p>
    <w:p w14:paraId="0DB79AC7" w14:textId="77777777" w:rsidR="00A72AD3" w:rsidRPr="00D11500" w:rsidRDefault="00A72AD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u w:val="single"/>
        </w:rPr>
      </w:pPr>
      <w:r w:rsidRPr="00D11500">
        <w:t xml:space="preserve">In the event it becomes necessary to revise any part of this RFA, addenda notification will be </w:t>
      </w:r>
      <w:r w:rsidR="001A2484" w:rsidRPr="00D11500">
        <w:t xml:space="preserve">sent to </w:t>
      </w:r>
      <w:r w:rsidR="00D04C63" w:rsidRPr="00D11500">
        <w:t>those who submitted an email of interest</w:t>
      </w:r>
      <w:r w:rsidR="001A2484" w:rsidRPr="00D11500">
        <w:t>.</w:t>
      </w:r>
    </w:p>
    <w:p w14:paraId="57B9736C" w14:textId="77777777" w:rsidR="00A72AD3" w:rsidRPr="00D11500" w:rsidRDefault="00A72AD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008DD9BE" w14:textId="77777777" w:rsidR="00A72AD3" w:rsidRPr="00D11500" w:rsidRDefault="009B206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A72AD3" w:rsidRPr="00D11500">
        <w:t xml:space="preserve"> reserves the right to cancel or to reissue the RFA in whole or in part, prior to execution of contract</w:t>
      </w:r>
      <w:r w:rsidR="00AF217C" w:rsidRPr="00D11500">
        <w:t>s</w:t>
      </w:r>
      <w:r w:rsidR="00A72AD3" w:rsidRPr="00D11500">
        <w:t>.</w:t>
      </w:r>
    </w:p>
    <w:p w14:paraId="5CE709E4" w14:textId="77777777" w:rsidR="0082295E" w:rsidRPr="00D11500" w:rsidRDefault="0082295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26734EB1" w14:textId="77777777" w:rsidR="005F748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4.3 </w:t>
      </w:r>
      <w:r w:rsidR="005F748A" w:rsidRPr="00D11500">
        <w:rPr>
          <w:b/>
        </w:rPr>
        <w:t>Minority &amp; Women-</w:t>
      </w:r>
      <w:r w:rsidR="004277C3" w:rsidRPr="00D11500">
        <w:rPr>
          <w:b/>
        </w:rPr>
        <w:t>O</w:t>
      </w:r>
      <w:r w:rsidR="005F748A" w:rsidRPr="00D11500">
        <w:rPr>
          <w:b/>
        </w:rPr>
        <w:t xml:space="preserve">wned Business Participation </w:t>
      </w:r>
    </w:p>
    <w:p w14:paraId="309E9998" w14:textId="77777777" w:rsidR="0082295E" w:rsidRPr="00D11500" w:rsidRDefault="0082295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In accordance with the legislative findings and policies set forth in Chapter 39.19 RCW, the state of Washington encourages participation in all of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w:t>
      </w:r>
      <w:r w:rsidR="006D7BE3" w:rsidRPr="00D11500">
        <w:t>O</w:t>
      </w:r>
      <w:r w:rsidRPr="00D11500">
        <w:t>MWBE participation shall be required as a condition for receiving an award and proposals will not be rejected or considered non-responsive on that basis.  Any affirmative action requirements set forth in federal regulations or statutes included or referenced in the contract documents will apply.</w:t>
      </w:r>
    </w:p>
    <w:p w14:paraId="4F772606" w14:textId="77777777" w:rsidR="00A72AD3" w:rsidRPr="00D11500" w:rsidRDefault="00A72AD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28FA8ACC" w14:textId="77777777" w:rsidR="005F748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4.4 </w:t>
      </w:r>
      <w:r w:rsidR="005F748A" w:rsidRPr="00D11500">
        <w:rPr>
          <w:b/>
        </w:rPr>
        <w:t>Responsiveness</w:t>
      </w:r>
    </w:p>
    <w:p w14:paraId="2EAB8D0D"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All applications will be reviewed by the RFA Coordinator to determine compliance with administrative requirements and instructions specified in this RFA.  The Applicant is specifically notified that failure to comply with any part of the RFA may result in rejection of the application as non-responsive. </w:t>
      </w:r>
      <w:r w:rsidR="00AF217C" w:rsidRPr="00D11500">
        <w:rPr>
          <w:b/>
        </w:rPr>
        <w:t xml:space="preserve"> </w:t>
      </w:r>
      <w:r w:rsidR="009B2067">
        <w:t>Career Path Services</w:t>
      </w:r>
      <w:r w:rsidRPr="00D11500">
        <w:t xml:space="preserve"> reserves the right</w:t>
      </w:r>
      <w:r w:rsidR="00AF217C" w:rsidRPr="00D11500">
        <w:t xml:space="preserve"> </w:t>
      </w:r>
      <w:r w:rsidRPr="00D11500">
        <w:t>to waive minor administrative irregularities</w:t>
      </w:r>
      <w:r w:rsidR="00AF217C" w:rsidRPr="00D11500">
        <w:t xml:space="preserve"> at its discre</w:t>
      </w:r>
      <w:r w:rsidR="0087107F" w:rsidRPr="00D11500">
        <w:t>t</w:t>
      </w:r>
      <w:r w:rsidR="00AF217C" w:rsidRPr="00D11500">
        <w:t>ion</w:t>
      </w:r>
      <w:r w:rsidRPr="00D11500">
        <w:t>.</w:t>
      </w:r>
    </w:p>
    <w:p w14:paraId="064EF681"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1E5370FB" w14:textId="77777777" w:rsidR="00A81DD9"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4.5 </w:t>
      </w:r>
      <w:r w:rsidR="00A81DD9" w:rsidRPr="00D11500">
        <w:rPr>
          <w:b/>
        </w:rPr>
        <w:t>Acceptance Period</w:t>
      </w:r>
      <w:r w:rsidR="00A81DD9" w:rsidRPr="00D11500">
        <w:rPr>
          <w:b/>
        </w:rPr>
        <w:tab/>
      </w:r>
    </w:p>
    <w:p w14:paraId="022216EB" w14:textId="77777777" w:rsidR="00A81DD9" w:rsidRPr="00D11500" w:rsidRDefault="009B206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AF217C" w:rsidRPr="00D11500">
        <w:t xml:space="preserve"> </w:t>
      </w:r>
      <w:r w:rsidR="00F9730C" w:rsidRPr="00D11500">
        <w:t xml:space="preserve">will acknowledge </w:t>
      </w:r>
      <w:r w:rsidR="00F5239A" w:rsidRPr="00D11500">
        <w:t xml:space="preserve">receipt of </w:t>
      </w:r>
      <w:r w:rsidR="00F9730C" w:rsidRPr="00D11500">
        <w:t>electronic and</w:t>
      </w:r>
      <w:r>
        <w:t>/or</w:t>
      </w:r>
      <w:r w:rsidR="00F9730C" w:rsidRPr="00D11500">
        <w:t xml:space="preserve"> hard copy applications </w:t>
      </w:r>
      <w:r w:rsidR="00F5239A" w:rsidRPr="00D11500">
        <w:t>by 5:00 p.m. on the first business day following receipt using email communication</w:t>
      </w:r>
      <w:r w:rsidR="00F9730C" w:rsidRPr="00D11500">
        <w:t>.</w:t>
      </w:r>
    </w:p>
    <w:p w14:paraId="70D5DEA7" w14:textId="77777777" w:rsidR="00A81DD9" w:rsidRPr="00D11500" w:rsidRDefault="00A81DD9"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57CBB018" w14:textId="77777777" w:rsidR="005F748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4.6 </w:t>
      </w:r>
      <w:r w:rsidR="006D7BE3" w:rsidRPr="00D11500">
        <w:rPr>
          <w:b/>
        </w:rPr>
        <w:t>Most Favorable Terms</w:t>
      </w:r>
    </w:p>
    <w:p w14:paraId="3C2F6A33" w14:textId="77777777" w:rsidR="006D7BE3" w:rsidRPr="00D11500" w:rsidRDefault="009B206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5F748A" w:rsidRPr="00D11500">
        <w:t xml:space="preserve"> reserves the right to make an award without further </w:t>
      </w:r>
      <w:r w:rsidR="0021664E" w:rsidRPr="00D11500">
        <w:t xml:space="preserve">Applicant </w:t>
      </w:r>
      <w:r w:rsidR="005F748A" w:rsidRPr="00D11500">
        <w:t xml:space="preserve">discussion.  Therefore, </w:t>
      </w:r>
      <w:r w:rsidR="006D7BE3" w:rsidRPr="00D11500">
        <w:t>application</w:t>
      </w:r>
      <w:r w:rsidR="0021664E" w:rsidRPr="00D11500">
        <w:t>s</w:t>
      </w:r>
      <w:r w:rsidR="005F748A" w:rsidRPr="00D11500">
        <w:t xml:space="preserve"> should be submitted </w:t>
      </w:r>
      <w:r w:rsidR="0021664E" w:rsidRPr="00D11500">
        <w:t xml:space="preserve">that are thorough and with the </w:t>
      </w:r>
      <w:r w:rsidR="005F748A" w:rsidRPr="00D11500">
        <w:t xml:space="preserve">most favorable terms the </w:t>
      </w:r>
      <w:r w:rsidR="006D7BE3" w:rsidRPr="00D11500">
        <w:t>Applicant</w:t>
      </w:r>
      <w:r w:rsidR="005F748A" w:rsidRPr="00D11500">
        <w:t xml:space="preserve"> can propose.  There will be no best and final offer procedure.  </w:t>
      </w:r>
      <w:r>
        <w:t xml:space="preserve">Career Path Services </w:t>
      </w:r>
      <w:r w:rsidR="005F748A" w:rsidRPr="00D11500">
        <w:t>reserve</w:t>
      </w:r>
      <w:r w:rsidR="006D7BE3" w:rsidRPr="00D11500">
        <w:t>s</w:t>
      </w:r>
      <w:r w:rsidR="005F748A" w:rsidRPr="00D11500">
        <w:t xml:space="preserve"> the right to contact a</w:t>
      </w:r>
      <w:r w:rsidR="006D7BE3" w:rsidRPr="00D11500">
        <w:t>n</w:t>
      </w:r>
      <w:r w:rsidR="005F748A" w:rsidRPr="00D11500">
        <w:t xml:space="preserve"> </w:t>
      </w:r>
      <w:r w:rsidR="006D7BE3" w:rsidRPr="00D11500">
        <w:t>Applicant</w:t>
      </w:r>
      <w:r w:rsidR="005F748A" w:rsidRPr="00D11500">
        <w:t xml:space="preserve"> for clarification of its </w:t>
      </w:r>
      <w:r w:rsidR="00C43C5E" w:rsidRPr="00D11500">
        <w:t>application</w:t>
      </w:r>
      <w:r w:rsidR="005F748A" w:rsidRPr="00D11500">
        <w:t xml:space="preserve"> during the </w:t>
      </w:r>
      <w:r w:rsidR="0021664E" w:rsidRPr="00D11500">
        <w:t xml:space="preserve">review </w:t>
      </w:r>
      <w:r w:rsidR="005F748A" w:rsidRPr="00D11500">
        <w:t xml:space="preserve">process.  </w:t>
      </w:r>
    </w:p>
    <w:p w14:paraId="020A0C6F" w14:textId="77777777" w:rsidR="006D7BE3" w:rsidRPr="00D11500" w:rsidRDefault="006D7BE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68BB2FF" w14:textId="77777777" w:rsidR="00F87CFB"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In addition, if the </w:t>
      </w:r>
      <w:r w:rsidR="006D7BE3" w:rsidRPr="00D11500">
        <w:t>Applicant</w:t>
      </w:r>
      <w:r w:rsidRPr="00D11500">
        <w:t xml:space="preserve"> is selected as the apparent successful </w:t>
      </w:r>
      <w:r w:rsidR="009B2067">
        <w:t>Sub-</w:t>
      </w:r>
      <w:r w:rsidR="00203292" w:rsidRPr="00D11500">
        <w:t>Contractor</w:t>
      </w:r>
      <w:r w:rsidRPr="00D11500">
        <w:t xml:space="preserve">, </w:t>
      </w:r>
      <w:r w:rsidR="009B2067">
        <w:t>Career Path Services</w:t>
      </w:r>
      <w:r w:rsidRPr="00D11500">
        <w:t xml:space="preserve"> reserves the right to enter into contract negotiations which may include discussion regarding the terms of the </w:t>
      </w:r>
      <w:r w:rsidR="00C43C5E" w:rsidRPr="00D11500">
        <w:t>application</w:t>
      </w:r>
      <w:r w:rsidRPr="00D11500">
        <w:t>.</w:t>
      </w:r>
      <w:r w:rsidR="00F5239A" w:rsidRPr="00D11500">
        <w:t xml:space="preserve">  </w:t>
      </w:r>
    </w:p>
    <w:p w14:paraId="485ED514" w14:textId="77777777" w:rsidR="00F87CFB" w:rsidRPr="00D11500" w:rsidRDefault="00F87CF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79213515" w14:textId="77777777" w:rsidR="005F748A" w:rsidRPr="00D11500" w:rsidRDefault="00F87CFB"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Applicant should be prepared to provide all services described in their application if they are awarded the </w:t>
      </w:r>
      <w:r w:rsidR="009B2067">
        <w:t>sub-</w:t>
      </w:r>
      <w:r w:rsidRPr="00D11500">
        <w:t xml:space="preserve">contract. </w:t>
      </w:r>
      <w:r w:rsidR="00C54B20" w:rsidRPr="00D11500">
        <w:t xml:space="preserve">The provision of these services will be verified through the monitoring process. </w:t>
      </w:r>
      <w:r w:rsidR="009B2067">
        <w:t>Sub-</w:t>
      </w:r>
      <w:r w:rsidR="005F748A" w:rsidRPr="00D11500">
        <w:t>Contract negotiations may result in incorporation of some</w:t>
      </w:r>
      <w:r w:rsidR="0021664E" w:rsidRPr="00D11500">
        <w:t>,</w:t>
      </w:r>
      <w:r w:rsidR="005F748A" w:rsidRPr="00D11500">
        <w:t xml:space="preserve"> or all</w:t>
      </w:r>
      <w:r w:rsidR="0021664E" w:rsidRPr="00D11500">
        <w:t>,</w:t>
      </w:r>
      <w:r w:rsidR="005F748A" w:rsidRPr="00D11500">
        <w:t xml:space="preserve"> of the </w:t>
      </w:r>
      <w:r w:rsidR="006D7BE3" w:rsidRPr="00D11500">
        <w:t>Applicant’s</w:t>
      </w:r>
      <w:r w:rsidR="005F748A" w:rsidRPr="00D11500">
        <w:t xml:space="preserve"> </w:t>
      </w:r>
      <w:r w:rsidR="00C43C5E" w:rsidRPr="00D11500">
        <w:t>application</w:t>
      </w:r>
      <w:r w:rsidR="005F748A" w:rsidRPr="00D11500">
        <w:t xml:space="preserve">.  The </w:t>
      </w:r>
      <w:r w:rsidR="006D7BE3" w:rsidRPr="00D11500">
        <w:t>Applicant</w:t>
      </w:r>
      <w:r w:rsidR="005F748A" w:rsidRPr="00D11500">
        <w:t xml:space="preserve"> should be prepared to accept this RF</w:t>
      </w:r>
      <w:r w:rsidR="006D7BE3" w:rsidRPr="00D11500">
        <w:t>A</w:t>
      </w:r>
      <w:r w:rsidR="005F748A" w:rsidRPr="00D11500">
        <w:t xml:space="preserve"> for incorporation into a </w:t>
      </w:r>
      <w:r w:rsidR="009B2067">
        <w:t>sub-</w:t>
      </w:r>
      <w:r w:rsidR="005F748A" w:rsidRPr="00D11500">
        <w:t>contract resulting from this RF</w:t>
      </w:r>
      <w:r w:rsidR="006D7BE3" w:rsidRPr="00D11500">
        <w:t>A</w:t>
      </w:r>
      <w:r w:rsidRPr="00D11500">
        <w:t>.</w:t>
      </w:r>
      <w:r w:rsidR="005F748A" w:rsidRPr="00D11500">
        <w:t xml:space="preserve"> </w:t>
      </w:r>
      <w:r w:rsidR="003A01BC" w:rsidRPr="00D11500">
        <w:t>A</w:t>
      </w:r>
      <w:r w:rsidR="006D7BE3" w:rsidRPr="00D11500">
        <w:t>pplication</w:t>
      </w:r>
      <w:r w:rsidR="003A01BC" w:rsidRPr="00D11500">
        <w:t>s</w:t>
      </w:r>
      <w:r w:rsidR="005F748A" w:rsidRPr="00D11500">
        <w:t xml:space="preserve"> will become part of the official procurement file</w:t>
      </w:r>
      <w:r w:rsidR="003A01BC" w:rsidRPr="00D11500">
        <w:t>s</w:t>
      </w:r>
      <w:r w:rsidR="005F748A" w:rsidRPr="00D11500">
        <w:t>.</w:t>
      </w:r>
    </w:p>
    <w:p w14:paraId="09FE5826" w14:textId="77777777" w:rsidR="00F5239A" w:rsidRPr="00D11500" w:rsidRDefault="00F5239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7D886478" w14:textId="77777777" w:rsidR="00F5239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4.7 </w:t>
      </w:r>
      <w:r w:rsidR="00F5239A" w:rsidRPr="00D11500">
        <w:rPr>
          <w:b/>
        </w:rPr>
        <w:t xml:space="preserve">Costs to Propose </w:t>
      </w:r>
    </w:p>
    <w:p w14:paraId="74835869" w14:textId="77777777" w:rsidR="00F5239A" w:rsidRPr="00D11500" w:rsidRDefault="009B206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F5239A" w:rsidRPr="00D11500">
        <w:t xml:space="preserve"> will not be liable for costs incurred by the Applicant </w:t>
      </w:r>
      <w:r w:rsidR="005F4E99" w:rsidRPr="00D11500">
        <w:t xml:space="preserve">for </w:t>
      </w:r>
      <w:r w:rsidR="00F5239A" w:rsidRPr="00D11500">
        <w:t>activities related to responding to this RFA.</w:t>
      </w:r>
    </w:p>
    <w:p w14:paraId="6DE3A80E"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51B3214A" w14:textId="77777777" w:rsidR="006D7BE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 </w:t>
      </w:r>
      <w:r w:rsidR="00F5239A" w:rsidRPr="00D11500">
        <w:rPr>
          <w:b/>
        </w:rPr>
        <w:t xml:space="preserve"> GENERAL TERMS AND CONDITIONS OF </w:t>
      </w:r>
      <w:r w:rsidR="009B2067">
        <w:rPr>
          <w:b/>
        </w:rPr>
        <w:t>SUB-</w:t>
      </w:r>
      <w:r w:rsidR="00F5239A" w:rsidRPr="00D11500">
        <w:rPr>
          <w:b/>
        </w:rPr>
        <w:t xml:space="preserve">CONTRACT </w:t>
      </w:r>
    </w:p>
    <w:p w14:paraId="6010E5A1"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apparent successful </w:t>
      </w:r>
      <w:r w:rsidR="009B2067">
        <w:t>Sub-</w:t>
      </w:r>
      <w:r w:rsidR="00203292" w:rsidRPr="00D11500">
        <w:t>Contractor</w:t>
      </w:r>
      <w:r w:rsidRPr="00D11500">
        <w:t xml:space="preserve"> will be expected to enter into a </w:t>
      </w:r>
      <w:r w:rsidR="009B2067">
        <w:t xml:space="preserve">Career Path Services </w:t>
      </w:r>
      <w:r w:rsidR="00154E59" w:rsidRPr="00D11500">
        <w:t xml:space="preserve">initiated </w:t>
      </w:r>
      <w:r w:rsidRPr="00D11500">
        <w:t xml:space="preserve">contract.  </w:t>
      </w:r>
      <w:r w:rsidR="006D7BE3" w:rsidRPr="00D11500">
        <w:t>Applicant</w:t>
      </w:r>
      <w:r w:rsidR="00154E59" w:rsidRPr="00D11500">
        <w:t>s</w:t>
      </w:r>
      <w:r w:rsidRPr="00D11500">
        <w:t xml:space="preserve"> </w:t>
      </w:r>
      <w:r w:rsidR="00154E59" w:rsidRPr="00D11500">
        <w:t xml:space="preserve">may not </w:t>
      </w:r>
      <w:r w:rsidRPr="00D11500">
        <w:t xml:space="preserve">submit </w:t>
      </w:r>
      <w:r w:rsidR="00154E59" w:rsidRPr="00D11500">
        <w:t xml:space="preserve">their </w:t>
      </w:r>
      <w:r w:rsidRPr="00D11500">
        <w:t xml:space="preserve">own standard contract terms and conditions in response to this solicitation.  </w:t>
      </w:r>
    </w:p>
    <w:p w14:paraId="034631DA"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 </w:t>
      </w:r>
    </w:p>
    <w:p w14:paraId="36F31BF0" w14:textId="77777777" w:rsidR="006D7BE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5.1 </w:t>
      </w:r>
      <w:r w:rsidR="006D7BE3" w:rsidRPr="00D11500">
        <w:rPr>
          <w:b/>
        </w:rPr>
        <w:t xml:space="preserve">Obligation to </w:t>
      </w:r>
      <w:r w:rsidR="009B2067">
        <w:rPr>
          <w:b/>
        </w:rPr>
        <w:t>Sub-</w:t>
      </w:r>
      <w:r w:rsidR="006D7BE3" w:rsidRPr="00D11500">
        <w:rPr>
          <w:b/>
        </w:rPr>
        <w:t xml:space="preserve">Contract </w:t>
      </w:r>
    </w:p>
    <w:p w14:paraId="27839252" w14:textId="77777777" w:rsidR="005F748A" w:rsidRPr="00D11500" w:rsidRDefault="006D7BE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This RFA</w:t>
      </w:r>
      <w:r w:rsidR="005F748A" w:rsidRPr="00D11500">
        <w:t xml:space="preserve"> does not obligate</w:t>
      </w:r>
      <w:r w:rsidR="009B2067">
        <w:t xml:space="preserve"> Career Path Services,</w:t>
      </w:r>
      <w:r w:rsidR="005F748A" w:rsidRPr="00D11500">
        <w:t xml:space="preserve"> the state of Washington or </w:t>
      </w:r>
      <w:r w:rsidR="00C17E75" w:rsidRPr="00D11500">
        <w:t>Commerce</w:t>
      </w:r>
      <w:r w:rsidR="005F748A" w:rsidRPr="00D11500">
        <w:t xml:space="preserve"> to contract for services specified herein.</w:t>
      </w:r>
    </w:p>
    <w:p w14:paraId="7D910CE2"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40A823AD" w14:textId="77777777" w:rsidR="006D7BE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5.2 </w:t>
      </w:r>
      <w:r w:rsidR="006D7BE3" w:rsidRPr="00D11500">
        <w:rPr>
          <w:b/>
        </w:rPr>
        <w:t>Rejection of Proposals</w:t>
      </w:r>
    </w:p>
    <w:p w14:paraId="0D6D7B24" w14:textId="77777777" w:rsidR="005F748A" w:rsidRPr="00D11500" w:rsidRDefault="009B206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Career Path Services</w:t>
      </w:r>
      <w:r w:rsidR="006D7BE3" w:rsidRPr="00D11500">
        <w:t xml:space="preserve"> </w:t>
      </w:r>
      <w:r w:rsidR="005F748A" w:rsidRPr="00D11500">
        <w:t xml:space="preserve">reserves the right to reject any and all </w:t>
      </w:r>
      <w:r w:rsidR="006D7BE3" w:rsidRPr="00D11500">
        <w:t>applications</w:t>
      </w:r>
      <w:r w:rsidR="005F748A" w:rsidRPr="00D11500">
        <w:t xml:space="preserve"> received without penalty </w:t>
      </w:r>
      <w:r w:rsidR="00154E59" w:rsidRPr="00D11500">
        <w:t xml:space="preserve">as well as refrain from issuing </w:t>
      </w:r>
      <w:r w:rsidR="0040766A">
        <w:t>sub-</w:t>
      </w:r>
      <w:r w:rsidR="00154E59" w:rsidRPr="00D11500">
        <w:t xml:space="preserve">contracts </w:t>
      </w:r>
      <w:r w:rsidR="005F748A" w:rsidRPr="00D11500">
        <w:t xml:space="preserve">as a result </w:t>
      </w:r>
      <w:r w:rsidR="006D7BE3" w:rsidRPr="00D11500">
        <w:t>of this RFA</w:t>
      </w:r>
      <w:r w:rsidR="005F748A" w:rsidRPr="00D11500">
        <w:t xml:space="preserve">. </w:t>
      </w:r>
    </w:p>
    <w:p w14:paraId="3C19DF02"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478D1BC7" w14:textId="77777777" w:rsidR="004D51D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5.3 </w:t>
      </w:r>
      <w:r w:rsidR="006D7BE3" w:rsidRPr="00D11500">
        <w:rPr>
          <w:b/>
        </w:rPr>
        <w:t>Commitment of Funds</w:t>
      </w:r>
    </w:p>
    <w:p w14:paraId="0B6F8926" w14:textId="77777777" w:rsidR="005F748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lastRenderedPageBreak/>
        <w:t>T</w:t>
      </w:r>
      <w:r w:rsidR="005F748A" w:rsidRPr="00D11500">
        <w:t xml:space="preserve">he </w:t>
      </w:r>
      <w:r w:rsidR="0040766A">
        <w:rPr>
          <w:i/>
        </w:rPr>
        <w:t>CEO</w:t>
      </w:r>
      <w:r w:rsidR="00EE0D6C" w:rsidRPr="00D11500">
        <w:rPr>
          <w:i/>
        </w:rPr>
        <w:t xml:space="preserve"> </w:t>
      </w:r>
      <w:r w:rsidR="005F748A" w:rsidRPr="00D11500">
        <w:t>of</w:t>
      </w:r>
      <w:r w:rsidR="003140B7" w:rsidRPr="00D11500">
        <w:t xml:space="preserve"> </w:t>
      </w:r>
      <w:r w:rsidR="0040766A">
        <w:t>Career Path Services</w:t>
      </w:r>
      <w:r w:rsidR="003732DC" w:rsidRPr="00D11500">
        <w:t xml:space="preserve"> </w:t>
      </w:r>
      <w:r w:rsidR="005F748A" w:rsidRPr="00D11500">
        <w:t xml:space="preserve">or </w:t>
      </w:r>
      <w:r w:rsidR="0040766A">
        <w:t>his</w:t>
      </w:r>
      <w:r w:rsidR="000A55F9" w:rsidRPr="00D11500">
        <w:t xml:space="preserve"> </w:t>
      </w:r>
      <w:r w:rsidR="005F748A" w:rsidRPr="00D11500">
        <w:t>delegate</w:t>
      </w:r>
      <w:r w:rsidRPr="00D11500">
        <w:t>s</w:t>
      </w:r>
      <w:r w:rsidR="005F748A" w:rsidRPr="00D11500">
        <w:t xml:space="preserve"> are the only individuals who may legally commit </w:t>
      </w:r>
      <w:r w:rsidR="0040766A">
        <w:t>Career Path Services</w:t>
      </w:r>
      <w:r w:rsidR="005F748A" w:rsidRPr="00D11500">
        <w:t xml:space="preserve"> to the expenditures of funds for a </w:t>
      </w:r>
      <w:r w:rsidR="0040766A">
        <w:t>sub-</w:t>
      </w:r>
      <w:r w:rsidR="006D7BE3" w:rsidRPr="00D11500">
        <w:t>contract resulting from this RFA</w:t>
      </w:r>
      <w:r w:rsidR="005F748A" w:rsidRPr="00D11500">
        <w:t xml:space="preserve">.  No cost chargeable to the proposed </w:t>
      </w:r>
      <w:r w:rsidR="0040766A">
        <w:t>sub-</w:t>
      </w:r>
      <w:r w:rsidR="005F748A" w:rsidRPr="00D11500">
        <w:t xml:space="preserve">contract may be incurred before receipt of a fully executed </w:t>
      </w:r>
      <w:r w:rsidR="0040766A">
        <w:t>sub-</w:t>
      </w:r>
      <w:r w:rsidR="005F748A" w:rsidRPr="00D11500">
        <w:t>contract.</w:t>
      </w:r>
    </w:p>
    <w:p w14:paraId="50ED20D7"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3411AE20" w14:textId="77777777" w:rsidR="006D7BE3"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5.4 </w:t>
      </w:r>
      <w:r w:rsidR="006D7BE3" w:rsidRPr="00D11500">
        <w:rPr>
          <w:b/>
        </w:rPr>
        <w:t xml:space="preserve">Electronic Payment </w:t>
      </w:r>
    </w:p>
    <w:p w14:paraId="2551C92F" w14:textId="77777777" w:rsidR="005F748A" w:rsidRPr="00D11500" w:rsidRDefault="0040766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 xml:space="preserve">Career Path Services </w:t>
      </w:r>
      <w:r w:rsidR="005F748A" w:rsidRPr="00D11500">
        <w:t xml:space="preserve">prefers to </w:t>
      </w:r>
      <w:r w:rsidR="005F4E99" w:rsidRPr="00D11500">
        <w:t>use</w:t>
      </w:r>
      <w:r w:rsidR="005F748A" w:rsidRPr="00D11500">
        <w:t xml:space="preserve"> electronic payment </w:t>
      </w:r>
      <w:r w:rsidR="005F4E99" w:rsidRPr="00D11500">
        <w:t xml:space="preserve">for </w:t>
      </w:r>
      <w:r w:rsidR="005F748A" w:rsidRPr="00D11500">
        <w:t xml:space="preserve">transactions.  The successful </w:t>
      </w:r>
      <w:r w:rsidR="00203292" w:rsidRPr="00D11500">
        <w:t>Contractor</w:t>
      </w:r>
      <w:r w:rsidR="005F748A" w:rsidRPr="00D11500">
        <w:t xml:space="preserve"> will be provided a form to complete with the contract to authorize such payment method.</w:t>
      </w:r>
    </w:p>
    <w:p w14:paraId="4D9FD575"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07CCCAFD" w14:textId="77777777" w:rsidR="00EA451A" w:rsidRPr="00D11500" w:rsidRDefault="009B76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5.5 </w:t>
      </w:r>
      <w:r w:rsidR="00FA7238" w:rsidRPr="00D11500">
        <w:rPr>
          <w:b/>
        </w:rPr>
        <w:t>Insurance Coverage</w:t>
      </w:r>
      <w:r w:rsidR="006D7BE3" w:rsidRPr="00D11500">
        <w:rPr>
          <w:b/>
          <w:i/>
        </w:rPr>
        <w:t xml:space="preserve">    </w:t>
      </w:r>
    </w:p>
    <w:p w14:paraId="56940B73" w14:textId="77777777" w:rsidR="005F748A" w:rsidRPr="00D11500" w:rsidRDefault="00E22F8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w:t>
      </w:r>
      <w:r w:rsidR="0040766A">
        <w:t>Sub-</w:t>
      </w:r>
      <w:r w:rsidRPr="00D11500">
        <w:t>Contractor shall provide insurance coverage as set out in this section.  The intent of the required insurance is to protect the State should there be any claims, suits, actions, costs, damages or expenses arising from any negligent or intentional act or omission of the Contractor or Sub</w:t>
      </w:r>
      <w:r w:rsidR="0040766A">
        <w:t>-C</w:t>
      </w:r>
      <w:r w:rsidRPr="00D11500">
        <w:t xml:space="preserve">ontractor, or agents to either, while performing under the terms of </w:t>
      </w:r>
      <w:r w:rsidR="005F4E99" w:rsidRPr="00D11500">
        <w:t>a</w:t>
      </w:r>
      <w:r w:rsidRPr="00D11500">
        <w:t xml:space="preserve"> contract</w:t>
      </w:r>
      <w:r w:rsidR="005F4E99" w:rsidRPr="00D11500">
        <w:t xml:space="preserve"> with Commerce</w:t>
      </w:r>
      <w:r w:rsidRPr="00D11500">
        <w:t>.</w:t>
      </w:r>
    </w:p>
    <w:p w14:paraId="088815D2"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67B9C100" w14:textId="77777777" w:rsidR="005F748A" w:rsidRPr="00D11500" w:rsidRDefault="00E22F8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The insurance shall be issued by a company(s) authorized to do business within the State of Washington, and shall name the State of Washington, its agent and employees as additional insured under the insurance policy(s).</w:t>
      </w:r>
      <w:r w:rsidR="005F4E99" w:rsidRPr="00D11500">
        <w:t xml:space="preserve">  See exception under Professional Liability, Errors, and </w:t>
      </w:r>
      <w:r w:rsidR="00794614" w:rsidRPr="00D11500">
        <w:t>Omissions</w:t>
      </w:r>
      <w:r w:rsidR="005F4E99" w:rsidRPr="00D11500">
        <w:t xml:space="preserve"> Insurance.</w:t>
      </w:r>
      <w:r w:rsidRPr="00D11500">
        <w:t xml:space="preserve">  All policies shall be primary to any other valid and collectable insurance.  </w:t>
      </w:r>
      <w:r w:rsidR="0040766A">
        <w:t>Sub-</w:t>
      </w:r>
      <w:r w:rsidRPr="00D11500">
        <w:t>Contractors shall instruct the insurers to give Commerce thirty days advance notice of any insurance cancellation.</w:t>
      </w:r>
    </w:p>
    <w:p w14:paraId="5C2E012D"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6BF015EE" w14:textId="77777777" w:rsidR="005F748A" w:rsidRPr="00D11500" w:rsidRDefault="0040766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t>Sub-</w:t>
      </w:r>
      <w:r w:rsidR="00E22F87" w:rsidRPr="00D11500">
        <w:t xml:space="preserve">Contractors shall submit </w:t>
      </w:r>
      <w:r w:rsidR="005F4E99" w:rsidRPr="00D11500">
        <w:t xml:space="preserve">a certificate of insurance to </w:t>
      </w:r>
      <w:r>
        <w:t>Career Path Services</w:t>
      </w:r>
      <w:r w:rsidR="00E22F87" w:rsidRPr="00D11500">
        <w:t xml:space="preserve"> within fifteen days of the </w:t>
      </w:r>
      <w:r>
        <w:t>sub-</w:t>
      </w:r>
      <w:r w:rsidR="00E22F87" w:rsidRPr="00D11500">
        <w:t>contract</w:t>
      </w:r>
      <w:r w:rsidR="005F4E99" w:rsidRPr="00D11500">
        <w:t>’s</w:t>
      </w:r>
      <w:r w:rsidR="00E22F87" w:rsidRPr="00D11500">
        <w:t xml:space="preserve"> effective date</w:t>
      </w:r>
      <w:r w:rsidR="005F4E99" w:rsidRPr="00D11500">
        <w:t xml:space="preserve">. The certificate must </w:t>
      </w:r>
      <w:r w:rsidR="00E22F87" w:rsidRPr="00D11500">
        <w:t xml:space="preserve">outline the coverage and limits defined in the Insurance section.  </w:t>
      </w:r>
      <w:r>
        <w:t>Sub-</w:t>
      </w:r>
      <w:r w:rsidR="00E22F87" w:rsidRPr="00D11500">
        <w:t xml:space="preserve">Contractor shall submit renewal certificates as appropriate during the term of the </w:t>
      </w:r>
      <w:r>
        <w:t>sub-</w:t>
      </w:r>
      <w:r w:rsidR="00E22F87" w:rsidRPr="00D11500">
        <w:t>contract.</w:t>
      </w:r>
    </w:p>
    <w:p w14:paraId="74862B97"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5A4341DB" w14:textId="77777777" w:rsidR="005F748A" w:rsidRPr="00D11500" w:rsidRDefault="00E22F8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w:t>
      </w:r>
      <w:r w:rsidR="0040766A">
        <w:t>Sub-</w:t>
      </w:r>
      <w:r w:rsidRPr="00D11500">
        <w:t xml:space="preserve">Contractor shall provide insurance coverage that </w:t>
      </w:r>
      <w:r w:rsidR="005F4E99" w:rsidRPr="00D11500">
        <w:t xml:space="preserve">is </w:t>
      </w:r>
      <w:r w:rsidRPr="00D11500">
        <w:t>maintained in full force and effect during the term of this contract, as follows:</w:t>
      </w:r>
    </w:p>
    <w:p w14:paraId="61424E17"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47BAB8E6" w14:textId="77777777" w:rsidR="0045330F" w:rsidRPr="00D11500" w:rsidRDefault="00FA7238" w:rsidP="000E3866">
      <w:pPr>
        <w:pStyle w:val="ListParagraph"/>
        <w:numPr>
          <w:ilvl w:val="0"/>
          <w:numId w:val="16"/>
        </w:numPr>
        <w:jc w:val="both"/>
      </w:pPr>
      <w:r w:rsidRPr="00D11500">
        <w:t xml:space="preserve">Commercial General Liability Insurance Policy - Provide a Commercial General Liability Insurance Policy, including contractual liability, written on an occurrence basis, in adequate quantity to protect against legal liability arising out of contract activity but no less than $1,000,000 per occurrence.  </w:t>
      </w:r>
    </w:p>
    <w:p w14:paraId="615422A6"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73C22500" w14:textId="77777777" w:rsidR="0045330F" w:rsidRPr="00D11500" w:rsidRDefault="00FA7238" w:rsidP="000E3866">
      <w:pPr>
        <w:pStyle w:val="ListParagraph"/>
        <w:numPr>
          <w:ilvl w:val="0"/>
          <w:numId w:val="16"/>
        </w:numPr>
        <w:jc w:val="both"/>
      </w:pPr>
      <w:r w:rsidRPr="00D11500">
        <w:t>Automobile Liability</w:t>
      </w:r>
      <w:r w:rsidR="00DF1297" w:rsidRPr="00D11500">
        <w:t>-</w:t>
      </w:r>
      <w:r w:rsidRPr="00D11500">
        <w:t xml:space="preserve"> In the event that services delivered pursuant to this </w:t>
      </w:r>
      <w:r w:rsidR="0040766A">
        <w:t>sub-</w:t>
      </w:r>
      <w:r w:rsidRPr="00D11500">
        <w:t xml:space="preserve">contract involve the use of vehicles, owned or operated by the </w:t>
      </w:r>
      <w:r w:rsidR="0040766A">
        <w:t>Sub-</w:t>
      </w:r>
      <w:r w:rsidRPr="00D11500">
        <w:t>Contractor, automobile liability insurance shall be required.  The minimum limit for automobile liability is $1,000,000 per occurrence, using a Combined Single Limit for bodily injury and property damage.</w:t>
      </w:r>
    </w:p>
    <w:p w14:paraId="7A126403" w14:textId="77777777" w:rsidR="005F748A" w:rsidRPr="00D11500"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2E93C066" w14:textId="77777777" w:rsidR="0045330F" w:rsidRPr="00D11500" w:rsidRDefault="00FA7238" w:rsidP="000E3866">
      <w:pPr>
        <w:pStyle w:val="ListParagraph"/>
        <w:numPr>
          <w:ilvl w:val="0"/>
          <w:numId w:val="16"/>
        </w:numPr>
        <w:jc w:val="both"/>
      </w:pPr>
      <w:r w:rsidRPr="00D11500">
        <w:t xml:space="preserve">Professional Liability, Errors and Omission Insurance - The </w:t>
      </w:r>
      <w:r w:rsidR="0040766A">
        <w:t>Sub-</w:t>
      </w:r>
      <w:r w:rsidRPr="00D11500">
        <w:t xml:space="preserve">Contractor shall maintain Professional Liability or Errors and Omission Insurance.  The </w:t>
      </w:r>
      <w:r w:rsidR="0040766A">
        <w:t>Sub-</w:t>
      </w:r>
      <w:r w:rsidRPr="00D11500">
        <w:t xml:space="preserve">Contractor shall maintain minimum limits of no less than $1,000,000 per occurrence to cover all program activities by the </w:t>
      </w:r>
      <w:r w:rsidR="0040766A">
        <w:t>Sub-</w:t>
      </w:r>
      <w:r w:rsidRPr="00D11500">
        <w:t xml:space="preserve">Contractor and licensed staff employed or under contract to the </w:t>
      </w:r>
      <w:r w:rsidR="00862DB7">
        <w:t>Sub-</w:t>
      </w:r>
      <w:r w:rsidRPr="00D11500">
        <w:t>Contractor.  The State of Washington, its agents and employees need not be named as additional insured under this policy.</w:t>
      </w:r>
    </w:p>
    <w:p w14:paraId="7548E5E3" w14:textId="77777777" w:rsidR="00C730D8" w:rsidRPr="00D11500" w:rsidRDefault="00C730D8"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361"/>
        <w:jc w:val="both"/>
      </w:pPr>
    </w:p>
    <w:p w14:paraId="08A837B2" w14:textId="77777777" w:rsidR="005A65D9" w:rsidRPr="00D11500" w:rsidRDefault="005A65D9" w:rsidP="000E3866">
      <w:pPr>
        <w:pStyle w:val="ListParagraph"/>
        <w:numPr>
          <w:ilvl w:val="0"/>
          <w:numId w:val="16"/>
        </w:numPr>
        <w:jc w:val="both"/>
      </w:pPr>
      <w:r w:rsidRPr="00D11500">
        <w:t xml:space="preserve">Fidelity Insurance.  Every officer, director, employee, or agent who is authorized to act on behalf of the </w:t>
      </w:r>
      <w:r w:rsidR="00862DB7">
        <w:t>Sub-</w:t>
      </w:r>
      <w:r w:rsidRPr="00D11500">
        <w:t xml:space="preserve">Contractor for the purpose of receiving or depositing funds into program accounts or </w:t>
      </w:r>
      <w:r w:rsidRPr="00D11500">
        <w:lastRenderedPageBreak/>
        <w:t>issuing financial documents, checks, or other instruments of payment for program costs shall be insured to provide protection against loss:</w:t>
      </w:r>
    </w:p>
    <w:p w14:paraId="386D4F74" w14:textId="77777777" w:rsidR="00C730D8" w:rsidRPr="00D11500" w:rsidRDefault="00862DB7" w:rsidP="000E3866">
      <w:pPr>
        <w:pStyle w:val="ListParagraph"/>
        <w:numPr>
          <w:ilvl w:val="0"/>
          <w:numId w:val="15"/>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 xml:space="preserve">The amount of fidelity coverage secured pursuant to this </w:t>
      </w:r>
      <w:r>
        <w:t>Sub-</w:t>
      </w:r>
      <w:r w:rsidRPr="00D11500">
        <w:t xml:space="preserve">Contract shall be $100,000 or the highest of planned reimbursement for the </w:t>
      </w:r>
      <w:r>
        <w:t>Sub-</w:t>
      </w:r>
      <w:r w:rsidRPr="00D11500">
        <w:t xml:space="preserve">Contract period, whichever is lowest. </w:t>
      </w:r>
      <w:r w:rsidR="005A65D9" w:rsidRPr="00D11500">
        <w:t xml:space="preserve">Fidelity insurance secured pursuant to this paragraph shall name </w:t>
      </w:r>
      <w:r>
        <w:t>the Career Path Services</w:t>
      </w:r>
      <w:r w:rsidR="00794614" w:rsidRPr="00D11500">
        <w:t xml:space="preserve"> </w:t>
      </w:r>
      <w:r w:rsidR="005A65D9" w:rsidRPr="00D11500">
        <w:t>as beneficiary.</w:t>
      </w:r>
    </w:p>
    <w:p w14:paraId="548DD9ED" w14:textId="77777777" w:rsidR="005F748A" w:rsidRPr="00862DB7" w:rsidRDefault="005F748A"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rPr>
          <w:b/>
        </w:rPr>
      </w:pPr>
    </w:p>
    <w:p w14:paraId="60EE2932" w14:textId="77777777" w:rsidR="005F748A" w:rsidRPr="00D11500" w:rsidRDefault="00E22F87"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required insurance shall be issued by an insurance company(s) authorized to do business within the State of Washington, and except the Professional Liability or Errors and Omission Insurance, shall name the State of Washington, its agents and employees as additional insured under the insurance policy(s).  All policies shall be primary to any other valid and collectable insurance.  The </w:t>
      </w:r>
      <w:r w:rsidR="00862DB7">
        <w:t>Sub-</w:t>
      </w:r>
      <w:r w:rsidRPr="00D11500">
        <w:t>Contractor shall instruct the insurers to give the Commerce thirty days advanced notice of any insurance cancellation.</w:t>
      </w:r>
    </w:p>
    <w:p w14:paraId="2BAF43AC" w14:textId="77777777" w:rsidR="008620CD" w:rsidRPr="00D11500" w:rsidRDefault="008620C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7DC3F586" w14:textId="77777777" w:rsidR="00A72AD3" w:rsidRPr="00D11500" w:rsidRDefault="00B50F81"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w:t>
      </w:r>
      <w:r w:rsidR="00862DB7">
        <w:t>Sub-</w:t>
      </w:r>
      <w:r w:rsidR="00E22F87" w:rsidRPr="00D11500">
        <w:t xml:space="preserve">Contractor, at </w:t>
      </w:r>
      <w:r w:rsidRPr="00D11500">
        <w:t xml:space="preserve">their </w:t>
      </w:r>
      <w:r w:rsidR="00E22F87" w:rsidRPr="00D11500">
        <w:t xml:space="preserve">option, may self-insure against the risks identified above.  If the </w:t>
      </w:r>
      <w:r w:rsidR="00862DB7">
        <w:t>Sub-</w:t>
      </w:r>
      <w:r w:rsidR="00E22F87" w:rsidRPr="00D11500">
        <w:t xml:space="preserve">Contractor is self-insured, evidence of its status as a self-insured entity shall be provided to </w:t>
      </w:r>
      <w:r w:rsidR="00862DB7">
        <w:t xml:space="preserve">Career Path Services </w:t>
      </w:r>
      <w:r w:rsidR="00E22F87" w:rsidRPr="00D11500">
        <w:t xml:space="preserve">and the self-insurance program must provide the minimum level of coverage provided above.  If requested by </w:t>
      </w:r>
      <w:r w:rsidR="00862DB7">
        <w:t>Career Path Services or Commerce</w:t>
      </w:r>
      <w:r w:rsidR="00E22F87" w:rsidRPr="00D11500">
        <w:t xml:space="preserve">, </w:t>
      </w:r>
      <w:r w:rsidRPr="00D11500">
        <w:t xml:space="preserve">the </w:t>
      </w:r>
      <w:r w:rsidR="00862DB7">
        <w:t>Sub-</w:t>
      </w:r>
      <w:r w:rsidR="00E22F87" w:rsidRPr="00D11500">
        <w:t xml:space="preserve">Contractor must describe its financial condition and the self-insured funding mechanism.  </w:t>
      </w:r>
    </w:p>
    <w:p w14:paraId="61AEFFED" w14:textId="77777777" w:rsidR="00A72AD3" w:rsidRPr="00D11500" w:rsidRDefault="00A72AD3"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119D16D2" w14:textId="77777777" w:rsidR="00154AE4" w:rsidRPr="00D11500" w:rsidRDefault="00E87A1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r w:rsidRPr="00D11500">
        <w:rPr>
          <w:b/>
        </w:rPr>
        <w:t xml:space="preserve">5.6 </w:t>
      </w:r>
      <w:r w:rsidR="00154AE4" w:rsidRPr="00D11500">
        <w:rPr>
          <w:b/>
        </w:rPr>
        <w:t>Worker’s Compensation Coverage</w:t>
      </w:r>
    </w:p>
    <w:p w14:paraId="52812318" w14:textId="77777777" w:rsidR="00154AE4" w:rsidRPr="00D11500" w:rsidRDefault="00154A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The </w:t>
      </w:r>
      <w:r w:rsidR="00862DB7">
        <w:t>Sub-</w:t>
      </w:r>
      <w:r w:rsidRPr="00D11500">
        <w:t>Contractor will comply with all applicable workers’ compensation, occupational disease, and occupational health and safety laws, statutes, and regulations to the full extent applicable.  The State will not be held responsi</w:t>
      </w:r>
      <w:r w:rsidR="00B50F81" w:rsidRPr="00D11500">
        <w:t xml:space="preserve">ble </w:t>
      </w:r>
      <w:r w:rsidRPr="00D11500">
        <w:t xml:space="preserve">claims filed by the </w:t>
      </w:r>
      <w:r w:rsidR="00862DB7">
        <w:t>Sub-</w:t>
      </w:r>
      <w:r w:rsidRPr="00D11500">
        <w:t>Contractor or their employees for services performed under the terms of this contract.</w:t>
      </w:r>
    </w:p>
    <w:p w14:paraId="3F2C4163" w14:textId="77777777" w:rsidR="00154AE4" w:rsidRPr="00D11500" w:rsidRDefault="00154AE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1FD53B7F" w14:textId="77777777" w:rsidR="00E87A1E" w:rsidRPr="00D11500" w:rsidRDefault="00E87A1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rPr>
          <w:b/>
        </w:rPr>
      </w:pPr>
    </w:p>
    <w:p w14:paraId="52584A62" w14:textId="77777777" w:rsidR="0045330F" w:rsidRPr="00D11500" w:rsidRDefault="00E87A1E" w:rsidP="000E3866">
      <w:pPr>
        <w:pStyle w:val="ListParagraph"/>
        <w:tabs>
          <w:tab w:val="left" w:pos="-720"/>
          <w:tab w:val="left" w:pos="360"/>
          <w:tab w:val="left" w:pos="720"/>
          <w:tab w:val="left" w:pos="1080"/>
          <w:tab w:val="left" w:pos="1440"/>
          <w:tab w:val="left" w:pos="1800"/>
          <w:tab w:val="left" w:pos="2160"/>
          <w:tab w:val="left" w:pos="2520"/>
          <w:tab w:val="left" w:pos="2880"/>
        </w:tabs>
        <w:ind w:left="1"/>
        <w:jc w:val="both"/>
        <w:rPr>
          <w:b/>
        </w:rPr>
      </w:pPr>
      <w:r w:rsidRPr="00D11500">
        <w:rPr>
          <w:b/>
        </w:rPr>
        <w:t xml:space="preserve">6. </w:t>
      </w:r>
      <w:r w:rsidR="00FA7238" w:rsidRPr="00D11500">
        <w:rPr>
          <w:b/>
        </w:rPr>
        <w:t xml:space="preserve">EVALUATION </w:t>
      </w:r>
      <w:r w:rsidR="0098164E" w:rsidRPr="00D11500">
        <w:rPr>
          <w:b/>
        </w:rPr>
        <w:t xml:space="preserve">OF APPLICATIONS </w:t>
      </w:r>
      <w:r w:rsidR="00FA7238" w:rsidRPr="00D11500">
        <w:rPr>
          <w:b/>
        </w:rPr>
        <w:t>AND CONTRACT AWARD</w:t>
      </w:r>
      <w:r w:rsidR="0098164E" w:rsidRPr="00D11500">
        <w:rPr>
          <w:b/>
        </w:rPr>
        <w:t>S</w:t>
      </w:r>
    </w:p>
    <w:p w14:paraId="202A63E0" w14:textId="77777777" w:rsidR="00873883" w:rsidRPr="00D11500" w:rsidRDefault="00873883" w:rsidP="000E3866">
      <w:pPr>
        <w:tabs>
          <w:tab w:val="left" w:pos="-720"/>
          <w:tab w:val="left" w:pos="360"/>
          <w:tab w:val="left" w:pos="720"/>
          <w:tab w:val="left" w:pos="1080"/>
          <w:tab w:val="left" w:pos="1440"/>
          <w:tab w:val="left" w:pos="1800"/>
          <w:tab w:val="left" w:pos="2160"/>
          <w:tab w:val="left" w:pos="2520"/>
          <w:tab w:val="left" w:pos="2880"/>
        </w:tabs>
        <w:ind w:left="1440" w:hanging="1440"/>
        <w:jc w:val="both"/>
      </w:pPr>
    </w:p>
    <w:p w14:paraId="15464CCA" w14:textId="77777777" w:rsidR="00475134" w:rsidRPr="00D11500" w:rsidRDefault="00E87A1E" w:rsidP="000E3866">
      <w:pPr>
        <w:tabs>
          <w:tab w:val="left" w:pos="-720"/>
          <w:tab w:val="left" w:pos="360"/>
          <w:tab w:val="left" w:pos="720"/>
          <w:tab w:val="left" w:pos="1080"/>
          <w:tab w:val="left" w:pos="1440"/>
          <w:tab w:val="left" w:pos="1800"/>
          <w:tab w:val="left" w:pos="2160"/>
          <w:tab w:val="left" w:pos="2520"/>
          <w:tab w:val="left" w:pos="2880"/>
        </w:tabs>
        <w:jc w:val="both"/>
        <w:rPr>
          <w:b/>
          <w:bCs/>
        </w:rPr>
      </w:pPr>
      <w:r w:rsidRPr="00D11500">
        <w:rPr>
          <w:b/>
          <w:bCs/>
        </w:rPr>
        <w:t>6</w:t>
      </w:r>
      <w:r w:rsidR="00873883" w:rsidRPr="00D11500">
        <w:rPr>
          <w:b/>
          <w:bCs/>
        </w:rPr>
        <w:t>.1</w:t>
      </w:r>
      <w:r w:rsidR="00873883" w:rsidRPr="00D11500">
        <w:rPr>
          <w:b/>
          <w:bCs/>
        </w:rPr>
        <w:tab/>
      </w:r>
      <w:r w:rsidR="00EF530C" w:rsidRPr="00D11500">
        <w:rPr>
          <w:b/>
          <w:bCs/>
        </w:rPr>
        <w:t>Evaluation Procedure</w:t>
      </w:r>
    </w:p>
    <w:p w14:paraId="44FC8EA4" w14:textId="77777777" w:rsidR="00411F89" w:rsidRPr="00D11500" w:rsidRDefault="0098164E"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Applications will be reviewed and ranked by </w:t>
      </w:r>
      <w:r w:rsidR="00873883" w:rsidRPr="00D11500">
        <w:t>an evaluation team</w:t>
      </w:r>
      <w:r w:rsidRPr="00D11500">
        <w:t xml:space="preserve"> </w:t>
      </w:r>
      <w:r w:rsidR="00862DB7">
        <w:t>designated by Career Path Services.</w:t>
      </w:r>
      <w:r w:rsidR="00873883" w:rsidRPr="00D11500">
        <w:t xml:space="preserve">  </w:t>
      </w:r>
    </w:p>
    <w:p w14:paraId="27F8F854" w14:textId="77777777" w:rsidR="00411F89" w:rsidRPr="00D11500" w:rsidRDefault="00411F89" w:rsidP="000E3866">
      <w:pPr>
        <w:tabs>
          <w:tab w:val="left" w:pos="-1000"/>
          <w:tab w:val="left" w:pos="-500"/>
          <w:tab w:val="left" w:pos="1"/>
          <w:tab w:val="left" w:pos="500"/>
          <w:tab w:val="left" w:pos="1000"/>
          <w:tab w:val="left" w:pos="1500"/>
          <w:tab w:val="left" w:pos="2000"/>
          <w:tab w:val="left" w:pos="252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155B84B0" w14:textId="77777777" w:rsidR="00223D29" w:rsidRPr="00D11500" w:rsidRDefault="009543CD"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 xml:space="preserve">Applicants </w:t>
      </w:r>
      <w:r w:rsidR="0098164E" w:rsidRPr="00D11500">
        <w:t xml:space="preserve">unable to </w:t>
      </w:r>
      <w:r w:rsidRPr="00D11500">
        <w:t>clearly demonstrat</w:t>
      </w:r>
      <w:r w:rsidR="0098164E" w:rsidRPr="00D11500">
        <w:t>e</w:t>
      </w:r>
      <w:r w:rsidRPr="00D11500">
        <w:t xml:space="preserve"> </w:t>
      </w:r>
      <w:r w:rsidR="00223D29" w:rsidRPr="00D11500">
        <w:t xml:space="preserve">at least three years </w:t>
      </w:r>
      <w:r w:rsidR="0098164E" w:rsidRPr="00D11500">
        <w:t xml:space="preserve">of </w:t>
      </w:r>
      <w:r w:rsidR="00223D29" w:rsidRPr="00D11500">
        <w:t xml:space="preserve">experience in the following areas </w:t>
      </w:r>
      <w:r w:rsidR="0098164E" w:rsidRPr="00D11500">
        <w:t>should not apply:</w:t>
      </w:r>
      <w:r w:rsidR="00223D29" w:rsidRPr="00D11500">
        <w:t xml:space="preserve"> </w:t>
      </w:r>
    </w:p>
    <w:p w14:paraId="72FE0311" w14:textId="77777777" w:rsidR="00223D29" w:rsidRPr="00D11500" w:rsidRDefault="00223D29" w:rsidP="000E3866">
      <w:pPr>
        <w:pStyle w:val="ListParagraph"/>
        <w:numPr>
          <w:ilvl w:val="0"/>
          <w:numId w:val="21"/>
        </w:numPr>
        <w:jc w:val="both"/>
      </w:pPr>
      <w:r w:rsidRPr="00D11500">
        <w:t>Case management addressing employment barriers</w:t>
      </w:r>
    </w:p>
    <w:p w14:paraId="15C886AF" w14:textId="77777777" w:rsidR="00223D29" w:rsidRPr="00D11500" w:rsidRDefault="00223D29" w:rsidP="000E3866">
      <w:pPr>
        <w:pStyle w:val="ListParagraph"/>
        <w:numPr>
          <w:ilvl w:val="0"/>
          <w:numId w:val="21"/>
        </w:numPr>
        <w:jc w:val="both"/>
      </w:pPr>
      <w:r w:rsidRPr="00D11500">
        <w:t>Serving TANF participants</w:t>
      </w:r>
      <w:r w:rsidRPr="00D11500">
        <w:rPr>
          <w:i/>
        </w:rPr>
        <w:t xml:space="preserve"> </w:t>
      </w:r>
    </w:p>
    <w:p w14:paraId="48E3A371" w14:textId="77777777" w:rsidR="00223D29" w:rsidRPr="00D11500" w:rsidRDefault="00AC69F3" w:rsidP="000E3866">
      <w:pPr>
        <w:pStyle w:val="ListParagraph"/>
        <w:numPr>
          <w:ilvl w:val="0"/>
          <w:numId w:val="21"/>
        </w:numPr>
        <w:jc w:val="both"/>
      </w:pPr>
      <w:r w:rsidRPr="00D11500">
        <w:t>Providing subsidized</w:t>
      </w:r>
      <w:r w:rsidR="00862DB7">
        <w:t xml:space="preserve"> or vocational</w:t>
      </w:r>
      <w:r w:rsidRPr="00D11500">
        <w:t xml:space="preserve"> employment programs</w:t>
      </w:r>
    </w:p>
    <w:p w14:paraId="600204E9" w14:textId="77777777" w:rsidR="009A4693" w:rsidRPr="00D11500" w:rsidRDefault="009A4693"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721"/>
        <w:jc w:val="both"/>
      </w:pPr>
    </w:p>
    <w:p w14:paraId="488336D6" w14:textId="77777777" w:rsidR="0098164E" w:rsidRPr="00D11500" w:rsidRDefault="0098164E"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0"/>
        <w:jc w:val="both"/>
      </w:pPr>
      <w:r w:rsidRPr="00D11500">
        <w:t>Well established</w:t>
      </w:r>
      <w:r w:rsidR="00541C0B" w:rsidRPr="00D11500">
        <w:t xml:space="preserve"> </w:t>
      </w:r>
      <w:r w:rsidR="00232C92" w:rsidRPr="00D11500">
        <w:t>connection</w:t>
      </w:r>
      <w:r w:rsidRPr="00D11500">
        <w:t>s</w:t>
      </w:r>
      <w:r w:rsidR="00232C92" w:rsidRPr="00D11500">
        <w:t xml:space="preserve"> with </w:t>
      </w:r>
      <w:r w:rsidRPr="00D11500">
        <w:t>all sectors of the</w:t>
      </w:r>
      <w:r w:rsidR="00232C92" w:rsidRPr="00D11500">
        <w:t xml:space="preserve"> business community</w:t>
      </w:r>
      <w:r w:rsidRPr="00D11500">
        <w:t xml:space="preserve"> </w:t>
      </w:r>
      <w:r w:rsidR="009A4693" w:rsidRPr="00D11500">
        <w:t xml:space="preserve">are necessary </w:t>
      </w:r>
      <w:r w:rsidRPr="00D11500">
        <w:t xml:space="preserve">in </w:t>
      </w:r>
      <w:r w:rsidR="00DD7710" w:rsidRPr="00D11500">
        <w:t xml:space="preserve">the area(s) in </w:t>
      </w:r>
      <w:r w:rsidRPr="00D11500">
        <w:t xml:space="preserve">which </w:t>
      </w:r>
      <w:r w:rsidR="003D301D" w:rsidRPr="00D11500">
        <w:t xml:space="preserve">you </w:t>
      </w:r>
      <w:r w:rsidRPr="00D11500">
        <w:t>are applying to serve (public, private, and nonprofit).</w:t>
      </w:r>
    </w:p>
    <w:p w14:paraId="6CDB8190" w14:textId="77777777" w:rsidR="00232C92" w:rsidRPr="00D11500" w:rsidRDefault="00232C92" w:rsidP="000E3866">
      <w:pPr>
        <w:pStyle w:val="ListParagraph"/>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721"/>
        <w:jc w:val="both"/>
      </w:pPr>
    </w:p>
    <w:p w14:paraId="3C0658A4" w14:textId="77777777" w:rsidR="00CE0799" w:rsidRPr="00D11500" w:rsidRDefault="005D2C43" w:rsidP="000E3866">
      <w:pPr>
        <w:pStyle w:val="BodyTextIndent"/>
        <w:tabs>
          <w:tab w:val="left" w:pos="1080"/>
          <w:tab w:val="left" w:pos="1800"/>
        </w:tabs>
        <w:ind w:left="0"/>
        <w:jc w:val="both"/>
      </w:pPr>
      <w:r w:rsidRPr="00D11500">
        <w:t>Successful Applicants must have a valid and current Washington State Business license.</w:t>
      </w:r>
    </w:p>
    <w:p w14:paraId="5A8351A3" w14:textId="77777777" w:rsidR="00CE0799" w:rsidRPr="00D11500" w:rsidRDefault="005D2C43" w:rsidP="000E3866">
      <w:pPr>
        <w:pStyle w:val="BodyTextIndent"/>
        <w:tabs>
          <w:tab w:val="left" w:pos="1080"/>
          <w:tab w:val="left" w:pos="1800"/>
        </w:tabs>
        <w:ind w:left="0"/>
        <w:jc w:val="both"/>
      </w:pPr>
      <w:r w:rsidRPr="00D11500">
        <w:t>Successful Applicants must not be debarred from entering into business with, or receiving funds from, the federal government.</w:t>
      </w:r>
    </w:p>
    <w:p w14:paraId="7ADFADAF" w14:textId="77777777" w:rsidR="00873883" w:rsidRPr="00D11500" w:rsidRDefault="00F54193" w:rsidP="000E3866">
      <w:pPr>
        <w:ind w:left="360"/>
        <w:jc w:val="both"/>
        <w:rPr>
          <w:i/>
        </w:rPr>
      </w:pPr>
      <w:r w:rsidRPr="00D11500">
        <w:rPr>
          <w:i/>
        </w:rPr>
        <w:t xml:space="preserve"> </w:t>
      </w:r>
    </w:p>
    <w:p w14:paraId="7216F9BF" w14:textId="77777777" w:rsidR="00475134" w:rsidRPr="00D11500" w:rsidRDefault="00E87A1E" w:rsidP="000E3866">
      <w:pPr>
        <w:pStyle w:val="BodyText"/>
        <w:numPr>
          <w:ilvl w:val="12"/>
          <w:numId w:val="0"/>
        </w:numPr>
        <w:tabs>
          <w:tab w:val="left" w:pos="360"/>
        </w:tabs>
        <w:jc w:val="both"/>
        <w:rPr>
          <w:b/>
        </w:rPr>
      </w:pPr>
      <w:r w:rsidRPr="00D11500">
        <w:rPr>
          <w:b/>
          <w:bCs/>
        </w:rPr>
        <w:t>6</w:t>
      </w:r>
      <w:r w:rsidR="00873883" w:rsidRPr="00D11500">
        <w:rPr>
          <w:b/>
          <w:bCs/>
        </w:rPr>
        <w:t>.</w:t>
      </w:r>
      <w:r w:rsidRPr="00D11500">
        <w:rPr>
          <w:b/>
          <w:bCs/>
        </w:rPr>
        <w:t xml:space="preserve">2. </w:t>
      </w:r>
      <w:r w:rsidR="00FA35B3" w:rsidRPr="00D11500">
        <w:rPr>
          <w:b/>
        </w:rPr>
        <w:t xml:space="preserve">Evaluation and </w:t>
      </w:r>
      <w:r w:rsidR="00213895" w:rsidRPr="00D11500">
        <w:rPr>
          <w:b/>
        </w:rPr>
        <w:t>Selection Process</w:t>
      </w:r>
    </w:p>
    <w:p w14:paraId="7678193B" w14:textId="77777777" w:rsidR="00BD10C4" w:rsidRPr="00D11500" w:rsidRDefault="0092390A" w:rsidP="000E3866">
      <w:pPr>
        <w:pStyle w:val="BodyText"/>
        <w:numPr>
          <w:ilvl w:val="12"/>
          <w:numId w:val="0"/>
        </w:numPr>
        <w:jc w:val="both"/>
        <w:rPr>
          <w:i/>
        </w:rPr>
      </w:pPr>
      <w:r w:rsidRPr="00D11500">
        <w:t>General criteria used in the selection process include</w:t>
      </w:r>
      <w:r w:rsidR="00BD10C4" w:rsidRPr="00D11500">
        <w:t>:</w:t>
      </w:r>
    </w:p>
    <w:p w14:paraId="786CEE95" w14:textId="77777777" w:rsidR="00BD10C4" w:rsidRPr="00D11500" w:rsidRDefault="00BD10C4" w:rsidP="000E3866">
      <w:pPr>
        <w:pStyle w:val="BodyText"/>
        <w:tabs>
          <w:tab w:val="left" w:pos="360"/>
        </w:tabs>
        <w:jc w:val="both"/>
      </w:pPr>
      <w:r w:rsidRPr="00D11500">
        <w:lastRenderedPageBreak/>
        <w:t xml:space="preserve">1.  Demonstrated ability and commitment to meet or exceed specified </w:t>
      </w:r>
      <w:r w:rsidR="00862DB7">
        <w:t>WorkFirst</w:t>
      </w:r>
      <w:r w:rsidR="008B0DA9" w:rsidRPr="00D11500">
        <w:t xml:space="preserve"> </w:t>
      </w:r>
      <w:r w:rsidRPr="00D11500">
        <w:t>participation targets.</w:t>
      </w:r>
    </w:p>
    <w:p w14:paraId="0609B79A" w14:textId="77777777" w:rsidR="00BD10C4" w:rsidRPr="00D11500" w:rsidRDefault="0092390A" w:rsidP="000E3866">
      <w:pPr>
        <w:numPr>
          <w:ilvl w:val="0"/>
          <w:numId w:val="3"/>
        </w:numPr>
        <w:tabs>
          <w:tab w:val="clear" w:pos="1440"/>
          <w:tab w:val="num" w:pos="720"/>
        </w:tabs>
        <w:ind w:left="1080" w:hanging="720"/>
        <w:jc w:val="both"/>
        <w:rPr>
          <w:i/>
        </w:rPr>
      </w:pPr>
      <w:r w:rsidRPr="00D11500">
        <w:rPr>
          <w:i/>
        </w:rPr>
        <w:t>P</w:t>
      </w:r>
      <w:r w:rsidR="00213895" w:rsidRPr="00D11500">
        <w:rPr>
          <w:i/>
        </w:rPr>
        <w:t>rogram design</w:t>
      </w:r>
      <w:r w:rsidR="00BD10C4" w:rsidRPr="00D11500">
        <w:rPr>
          <w:i/>
        </w:rPr>
        <w:t xml:space="preserve"> </w:t>
      </w:r>
      <w:r w:rsidRPr="00D11500">
        <w:rPr>
          <w:i/>
        </w:rPr>
        <w:t xml:space="preserve">is </w:t>
      </w:r>
      <w:r w:rsidR="00BD10C4" w:rsidRPr="00D11500">
        <w:rPr>
          <w:i/>
        </w:rPr>
        <w:t xml:space="preserve">structured </w:t>
      </w:r>
      <w:r w:rsidRPr="00D11500">
        <w:rPr>
          <w:i/>
        </w:rPr>
        <w:t>to</w:t>
      </w:r>
      <w:r w:rsidR="00BD10C4" w:rsidRPr="00D11500">
        <w:rPr>
          <w:i/>
        </w:rPr>
        <w:t xml:space="preserve"> achieve the results intended</w:t>
      </w:r>
      <w:r w:rsidRPr="00D11500">
        <w:rPr>
          <w:i/>
        </w:rPr>
        <w:t>.</w:t>
      </w:r>
    </w:p>
    <w:p w14:paraId="3DD550F5" w14:textId="77777777" w:rsidR="00C43C5E" w:rsidRPr="00D11500" w:rsidRDefault="0092390A" w:rsidP="000E3866">
      <w:pPr>
        <w:numPr>
          <w:ilvl w:val="0"/>
          <w:numId w:val="3"/>
        </w:numPr>
        <w:tabs>
          <w:tab w:val="clear" w:pos="1440"/>
          <w:tab w:val="num" w:pos="720"/>
        </w:tabs>
        <w:ind w:left="1080" w:hanging="720"/>
        <w:jc w:val="both"/>
        <w:rPr>
          <w:i/>
        </w:rPr>
      </w:pPr>
      <w:r w:rsidRPr="00D11500">
        <w:rPr>
          <w:i/>
        </w:rPr>
        <w:t>O</w:t>
      </w:r>
      <w:r w:rsidR="00C43C5E" w:rsidRPr="00D11500">
        <w:rPr>
          <w:i/>
        </w:rPr>
        <w:t>rganization ha</w:t>
      </w:r>
      <w:r w:rsidRPr="00D11500">
        <w:rPr>
          <w:i/>
        </w:rPr>
        <w:t>s</w:t>
      </w:r>
      <w:r w:rsidR="00C43C5E" w:rsidRPr="00D11500">
        <w:rPr>
          <w:i/>
        </w:rPr>
        <w:t xml:space="preserve"> the capacity and experience to meet program </w:t>
      </w:r>
      <w:r w:rsidR="004D4256" w:rsidRPr="00D11500">
        <w:rPr>
          <w:i/>
        </w:rPr>
        <w:t xml:space="preserve">and contract </w:t>
      </w:r>
      <w:r w:rsidR="00C43C5E" w:rsidRPr="00D11500">
        <w:rPr>
          <w:i/>
        </w:rPr>
        <w:t>expectations</w:t>
      </w:r>
      <w:r w:rsidRPr="00D11500">
        <w:rPr>
          <w:i/>
        </w:rPr>
        <w:t>.</w:t>
      </w:r>
    </w:p>
    <w:p w14:paraId="3B8FA1D1" w14:textId="77777777" w:rsidR="00BD10C4" w:rsidRPr="00D11500" w:rsidRDefault="00BD10C4" w:rsidP="000E3866">
      <w:pPr>
        <w:pStyle w:val="BodyText"/>
        <w:numPr>
          <w:ilvl w:val="12"/>
          <w:numId w:val="0"/>
        </w:numPr>
        <w:tabs>
          <w:tab w:val="left" w:pos="360"/>
        </w:tabs>
        <w:jc w:val="both"/>
      </w:pPr>
    </w:p>
    <w:p w14:paraId="103FAE76" w14:textId="77777777" w:rsidR="00BD10C4" w:rsidRPr="00D11500" w:rsidRDefault="00BD10C4" w:rsidP="000E3866">
      <w:pPr>
        <w:pStyle w:val="BodyText"/>
        <w:tabs>
          <w:tab w:val="left" w:pos="360"/>
        </w:tabs>
        <w:jc w:val="both"/>
      </w:pPr>
      <w:r w:rsidRPr="00D11500">
        <w:t>2.  Quality and completeness of project design and implementation plan.</w:t>
      </w:r>
    </w:p>
    <w:p w14:paraId="7614AF0B" w14:textId="77777777" w:rsidR="00BD10C4" w:rsidRPr="00D11500" w:rsidRDefault="0092390A" w:rsidP="000E3866">
      <w:pPr>
        <w:numPr>
          <w:ilvl w:val="0"/>
          <w:numId w:val="3"/>
        </w:numPr>
        <w:tabs>
          <w:tab w:val="clear" w:pos="1440"/>
          <w:tab w:val="num" w:pos="720"/>
        </w:tabs>
        <w:ind w:left="720"/>
        <w:jc w:val="both"/>
      </w:pPr>
      <w:r w:rsidRPr="00D11500">
        <w:rPr>
          <w:i/>
        </w:rPr>
        <w:t>T</w:t>
      </w:r>
      <w:r w:rsidR="00BD10C4" w:rsidRPr="00D11500">
        <w:rPr>
          <w:i/>
        </w:rPr>
        <w:t xml:space="preserve">he </w:t>
      </w:r>
      <w:r w:rsidR="00213895" w:rsidRPr="00D11500">
        <w:rPr>
          <w:i/>
        </w:rPr>
        <w:t>program design</w:t>
      </w:r>
      <w:r w:rsidR="00BD10C4" w:rsidRPr="00D11500">
        <w:rPr>
          <w:i/>
        </w:rPr>
        <w:t xml:space="preserve"> ha</w:t>
      </w:r>
      <w:r w:rsidRPr="00D11500">
        <w:rPr>
          <w:i/>
        </w:rPr>
        <w:t>s</w:t>
      </w:r>
      <w:r w:rsidR="00BD10C4" w:rsidRPr="00D11500">
        <w:rPr>
          <w:i/>
        </w:rPr>
        <w:t xml:space="preserve"> clear and ample linkages to existing local WorkFirst and</w:t>
      </w:r>
      <w:r w:rsidR="005E14C2" w:rsidRPr="00D11500">
        <w:rPr>
          <w:i/>
        </w:rPr>
        <w:t xml:space="preserve"> </w:t>
      </w:r>
      <w:r w:rsidR="00BD10C4" w:rsidRPr="00D11500">
        <w:rPr>
          <w:i/>
        </w:rPr>
        <w:t>Local Planning Area strategies and organizations?</w:t>
      </w:r>
    </w:p>
    <w:p w14:paraId="128C3275" w14:textId="77777777" w:rsidR="00BD10C4" w:rsidRPr="00D11500" w:rsidRDefault="0092390A" w:rsidP="000E3866">
      <w:pPr>
        <w:numPr>
          <w:ilvl w:val="0"/>
          <w:numId w:val="3"/>
        </w:numPr>
        <w:tabs>
          <w:tab w:val="clear" w:pos="1440"/>
          <w:tab w:val="num" w:pos="720"/>
        </w:tabs>
        <w:ind w:left="1080" w:hanging="720"/>
        <w:jc w:val="both"/>
      </w:pPr>
      <w:r w:rsidRPr="00D11500">
        <w:rPr>
          <w:i/>
        </w:rPr>
        <w:t>T</w:t>
      </w:r>
      <w:r w:rsidR="00BD10C4" w:rsidRPr="00D11500">
        <w:rPr>
          <w:i/>
        </w:rPr>
        <w:t xml:space="preserve">he technical aspects of the project </w:t>
      </w:r>
      <w:r w:rsidRPr="00D11500">
        <w:rPr>
          <w:i/>
        </w:rPr>
        <w:t xml:space="preserve">are </w:t>
      </w:r>
      <w:r w:rsidR="00BD10C4" w:rsidRPr="00D11500">
        <w:rPr>
          <w:i/>
        </w:rPr>
        <w:t>viable</w:t>
      </w:r>
      <w:r w:rsidRPr="00D11500">
        <w:rPr>
          <w:i/>
        </w:rPr>
        <w:t>.</w:t>
      </w:r>
    </w:p>
    <w:p w14:paraId="277876EA" w14:textId="77777777" w:rsidR="00BD10C4" w:rsidRPr="00D11500" w:rsidRDefault="00BD10C4" w:rsidP="000E3866">
      <w:pPr>
        <w:pStyle w:val="BodyText"/>
        <w:numPr>
          <w:ilvl w:val="12"/>
          <w:numId w:val="0"/>
        </w:numPr>
        <w:tabs>
          <w:tab w:val="left" w:pos="360"/>
        </w:tabs>
        <w:jc w:val="both"/>
      </w:pPr>
    </w:p>
    <w:p w14:paraId="5376C2A0" w14:textId="77777777" w:rsidR="00BD10C4" w:rsidRPr="00D11500" w:rsidRDefault="00BD10C4" w:rsidP="000E3866">
      <w:pPr>
        <w:pStyle w:val="BodyText"/>
        <w:tabs>
          <w:tab w:val="left" w:pos="360"/>
        </w:tabs>
        <w:jc w:val="both"/>
      </w:pPr>
      <w:r w:rsidRPr="00D11500">
        <w:t>3.  Demonstrated ability to work with targeted customers and necessary partners.</w:t>
      </w:r>
    </w:p>
    <w:p w14:paraId="0E15693E" w14:textId="77777777" w:rsidR="0092390A" w:rsidRPr="00D11500" w:rsidRDefault="0092390A" w:rsidP="000E3866">
      <w:pPr>
        <w:numPr>
          <w:ilvl w:val="0"/>
          <w:numId w:val="4"/>
        </w:numPr>
        <w:tabs>
          <w:tab w:val="clear" w:pos="1440"/>
          <w:tab w:val="num" w:pos="720"/>
        </w:tabs>
        <w:ind w:left="720"/>
        <w:jc w:val="both"/>
      </w:pPr>
      <w:r w:rsidRPr="00D11500">
        <w:rPr>
          <w:i/>
        </w:rPr>
        <w:t>T</w:t>
      </w:r>
      <w:r w:rsidR="00BD10C4" w:rsidRPr="00D11500">
        <w:rPr>
          <w:i/>
        </w:rPr>
        <w:t xml:space="preserve">he </w:t>
      </w:r>
      <w:r w:rsidR="00C43C5E" w:rsidRPr="00D11500">
        <w:rPr>
          <w:i/>
        </w:rPr>
        <w:t>application</w:t>
      </w:r>
      <w:r w:rsidR="00BD10C4" w:rsidRPr="00D11500">
        <w:rPr>
          <w:i/>
        </w:rPr>
        <w:t xml:space="preserve"> demonstrate</w:t>
      </w:r>
      <w:r w:rsidRPr="00D11500">
        <w:rPr>
          <w:i/>
        </w:rPr>
        <w:t>s</w:t>
      </w:r>
      <w:r w:rsidR="00BD10C4" w:rsidRPr="00D11500">
        <w:rPr>
          <w:i/>
        </w:rPr>
        <w:t xml:space="preserve"> organizational </w:t>
      </w:r>
      <w:r w:rsidR="006B7737" w:rsidRPr="00D11500">
        <w:rPr>
          <w:i/>
        </w:rPr>
        <w:t xml:space="preserve">capacity </w:t>
      </w:r>
      <w:r w:rsidR="00BD10C4" w:rsidRPr="00D11500">
        <w:rPr>
          <w:i/>
        </w:rPr>
        <w:t>to foster the desired services and outcomes for</w:t>
      </w:r>
      <w:r w:rsidR="008B0DA9" w:rsidRPr="00D11500">
        <w:rPr>
          <w:i/>
        </w:rPr>
        <w:t xml:space="preserve"> </w:t>
      </w:r>
      <w:r w:rsidR="00862DB7">
        <w:rPr>
          <w:i/>
        </w:rPr>
        <w:t>WorkFirst</w:t>
      </w:r>
      <w:r w:rsidR="00BD10C4" w:rsidRPr="00D11500">
        <w:rPr>
          <w:i/>
        </w:rPr>
        <w:t xml:space="preserve"> participants and </w:t>
      </w:r>
      <w:r w:rsidR="006B7737" w:rsidRPr="00D11500">
        <w:rPr>
          <w:i/>
        </w:rPr>
        <w:t>connections to the business community</w:t>
      </w:r>
      <w:r w:rsidRPr="00D11500">
        <w:rPr>
          <w:i/>
        </w:rPr>
        <w:t xml:space="preserve">. </w:t>
      </w:r>
    </w:p>
    <w:p w14:paraId="66731F53" w14:textId="77777777" w:rsidR="00BD10C4" w:rsidRPr="00D11500" w:rsidRDefault="0092390A" w:rsidP="000E3866">
      <w:pPr>
        <w:numPr>
          <w:ilvl w:val="0"/>
          <w:numId w:val="4"/>
        </w:numPr>
        <w:tabs>
          <w:tab w:val="clear" w:pos="1440"/>
          <w:tab w:val="num" w:pos="720"/>
        </w:tabs>
        <w:ind w:left="720"/>
        <w:jc w:val="both"/>
      </w:pPr>
      <w:r w:rsidRPr="00D11500">
        <w:rPr>
          <w:i/>
        </w:rPr>
        <w:t>The application demonstrates e</w:t>
      </w:r>
      <w:r w:rsidR="00BD10C4" w:rsidRPr="00D11500">
        <w:rPr>
          <w:i/>
        </w:rPr>
        <w:t xml:space="preserve">stablished collaborative </w:t>
      </w:r>
      <w:r w:rsidRPr="00D11500">
        <w:rPr>
          <w:i/>
        </w:rPr>
        <w:t xml:space="preserve">community </w:t>
      </w:r>
      <w:r w:rsidR="00BD10C4" w:rsidRPr="00D11500">
        <w:rPr>
          <w:i/>
        </w:rPr>
        <w:t>partnership</w:t>
      </w:r>
      <w:r w:rsidR="003140B7" w:rsidRPr="00D11500">
        <w:rPr>
          <w:i/>
        </w:rPr>
        <w:t xml:space="preserve"> and the ability to successfully link </w:t>
      </w:r>
      <w:r w:rsidR="00862DB7">
        <w:rPr>
          <w:i/>
        </w:rPr>
        <w:t>WorkFirst</w:t>
      </w:r>
      <w:r w:rsidR="003140B7" w:rsidRPr="00D11500">
        <w:rPr>
          <w:i/>
        </w:rPr>
        <w:t xml:space="preserve"> participants to local resources</w:t>
      </w:r>
      <w:r w:rsidRPr="00D11500">
        <w:rPr>
          <w:i/>
        </w:rPr>
        <w:t>.</w:t>
      </w:r>
    </w:p>
    <w:p w14:paraId="6985AF02" w14:textId="77777777" w:rsidR="0045330F" w:rsidRPr="00D11500" w:rsidRDefault="0045330F" w:rsidP="000E3866">
      <w:pPr>
        <w:ind w:left="1440"/>
        <w:jc w:val="both"/>
      </w:pPr>
    </w:p>
    <w:p w14:paraId="4897C33B" w14:textId="77777777" w:rsidR="00794614" w:rsidRPr="00D11500" w:rsidRDefault="0079461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r w:rsidRPr="00D11500">
        <w:t>Applications will be also evaluated on a competitive basis according to, but not limited by, the following criteria:</w:t>
      </w:r>
    </w:p>
    <w:p w14:paraId="012990AB" w14:textId="77777777" w:rsidR="00794614" w:rsidRPr="00D11500" w:rsidRDefault="0079461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jc w:val="both"/>
      </w:pPr>
    </w:p>
    <w:p w14:paraId="329FA89E" w14:textId="77777777" w:rsidR="00794614" w:rsidRPr="00D11500" w:rsidRDefault="00794614" w:rsidP="000E3866">
      <w:pPr>
        <w:pStyle w:val="ListParagraph"/>
        <w:numPr>
          <w:ilvl w:val="0"/>
          <w:numId w:val="8"/>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Service delivery design</w:t>
      </w:r>
    </w:p>
    <w:p w14:paraId="32148D97" w14:textId="77777777" w:rsidR="00794614" w:rsidRPr="00D11500" w:rsidRDefault="00794614" w:rsidP="000E3866">
      <w:pPr>
        <w:pStyle w:val="ListParagraph"/>
        <w:numPr>
          <w:ilvl w:val="0"/>
          <w:numId w:val="9"/>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Coordination and partnerships with other local programs, resources, and funds</w:t>
      </w:r>
    </w:p>
    <w:p w14:paraId="5988B72D" w14:textId="77777777" w:rsidR="00E87A1E" w:rsidRPr="00D11500" w:rsidRDefault="00E87A1E" w:rsidP="000E3866">
      <w:pPr>
        <w:pStyle w:val="ListParagraph"/>
        <w:numPr>
          <w:ilvl w:val="0"/>
          <w:numId w:val="9"/>
        </w:numPr>
        <w:tabs>
          <w:tab w:val="left" w:pos="-1000"/>
          <w:tab w:val="left" w:pos="-500"/>
        </w:tabs>
        <w:jc w:val="both"/>
      </w:pPr>
      <w:r w:rsidRPr="00D11500">
        <w:t xml:space="preserve"> </w:t>
      </w:r>
      <w:r w:rsidR="00794614" w:rsidRPr="00D11500">
        <w:t>Proposed results</w:t>
      </w:r>
    </w:p>
    <w:p w14:paraId="6CE82F52" w14:textId="77777777" w:rsidR="00794614" w:rsidRPr="00D11500" w:rsidRDefault="00E87A1E" w:rsidP="000E3866">
      <w:pPr>
        <w:pStyle w:val="ListParagraph"/>
        <w:numPr>
          <w:ilvl w:val="0"/>
          <w:numId w:val="9"/>
        </w:numPr>
        <w:tabs>
          <w:tab w:val="left" w:pos="-1000"/>
          <w:tab w:val="left" w:pos="-500"/>
        </w:tabs>
        <w:jc w:val="both"/>
      </w:pPr>
      <w:r w:rsidRPr="00D11500">
        <w:t xml:space="preserve"> </w:t>
      </w:r>
      <w:r w:rsidR="00794614" w:rsidRPr="00D11500">
        <w:t xml:space="preserve">Capacity and readiness of the </w:t>
      </w:r>
      <w:r w:rsidR="00203292" w:rsidRPr="00D11500">
        <w:t>Applicant</w:t>
      </w:r>
      <w:r w:rsidR="00794614" w:rsidRPr="00D11500">
        <w:t xml:space="preserve"> to immediately implement the </w:t>
      </w:r>
      <w:r w:rsidRPr="00D11500">
        <w:t xml:space="preserve">     </w:t>
      </w:r>
    </w:p>
    <w:p w14:paraId="226C4996" w14:textId="77777777" w:rsidR="00E87A1E" w:rsidRPr="00D11500" w:rsidRDefault="00E87A1E" w:rsidP="000E3866">
      <w:pPr>
        <w:pStyle w:val="ListParagraph"/>
        <w:tabs>
          <w:tab w:val="left" w:pos="-1000"/>
          <w:tab w:val="left" w:pos="-500"/>
        </w:tabs>
        <w:ind w:left="360"/>
        <w:jc w:val="both"/>
      </w:pPr>
      <w:r w:rsidRPr="00D11500">
        <w:t xml:space="preserve">        program</w:t>
      </w:r>
    </w:p>
    <w:p w14:paraId="2F4FCF71" w14:textId="77777777" w:rsidR="00794614" w:rsidRPr="00D11500" w:rsidRDefault="00794614" w:rsidP="000E3866">
      <w:pPr>
        <w:pStyle w:val="ListParagraph"/>
        <w:numPr>
          <w:ilvl w:val="0"/>
          <w:numId w:val="9"/>
        </w:num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jc w:val="both"/>
      </w:pPr>
      <w:r w:rsidRPr="00D11500">
        <w:t>Capacity and abilit</w:t>
      </w:r>
      <w:r w:rsidR="00862DB7">
        <w:t xml:space="preserve">y to oversee and monitor staff </w:t>
      </w:r>
    </w:p>
    <w:p w14:paraId="23D5F4A0" w14:textId="77777777" w:rsidR="00794614" w:rsidRPr="00D11500" w:rsidRDefault="00794614"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360"/>
        <w:jc w:val="both"/>
      </w:pPr>
    </w:p>
    <w:p w14:paraId="6216580B" w14:textId="77777777" w:rsidR="00BD10C4" w:rsidRPr="00D11500" w:rsidRDefault="00BD10C4" w:rsidP="000E3866">
      <w:pPr>
        <w:pStyle w:val="BodyTextIndent"/>
        <w:tabs>
          <w:tab w:val="left" w:pos="1080"/>
          <w:tab w:val="left" w:pos="1800"/>
        </w:tabs>
        <w:jc w:val="both"/>
        <w:rPr>
          <w:i/>
          <w:iCs/>
        </w:rPr>
      </w:pPr>
    </w:p>
    <w:p w14:paraId="0E3C8780" w14:textId="77777777" w:rsidR="00BD10C4" w:rsidRPr="00D11500" w:rsidRDefault="00AA4854" w:rsidP="000E3866">
      <w:pPr>
        <w:tabs>
          <w:tab w:val="left" w:pos="-720"/>
          <w:tab w:val="left" w:pos="0"/>
          <w:tab w:val="left" w:pos="900"/>
          <w:tab w:val="left" w:pos="1080"/>
          <w:tab w:val="left" w:pos="1440"/>
          <w:tab w:val="left" w:pos="1800"/>
          <w:tab w:val="left" w:pos="2160"/>
          <w:tab w:val="left" w:pos="2520"/>
          <w:tab w:val="left" w:pos="2880"/>
        </w:tabs>
        <w:ind w:left="360" w:hanging="360"/>
        <w:jc w:val="both"/>
        <w:rPr>
          <w:b/>
          <w:bCs/>
        </w:rPr>
      </w:pPr>
      <w:r w:rsidRPr="00D11500">
        <w:rPr>
          <w:b/>
          <w:bCs/>
        </w:rPr>
        <w:t>6.3</w:t>
      </w:r>
      <w:r w:rsidR="00BD10C4" w:rsidRPr="00D11500">
        <w:rPr>
          <w:b/>
          <w:bCs/>
        </w:rPr>
        <w:tab/>
      </w:r>
      <w:r w:rsidR="0098164E" w:rsidRPr="00D11500">
        <w:rPr>
          <w:b/>
          <w:bCs/>
        </w:rPr>
        <w:t>Unsuccessful Applicant Notification</w:t>
      </w:r>
    </w:p>
    <w:p w14:paraId="4326E363" w14:textId="77777777" w:rsidR="00BD10C4" w:rsidRPr="00D11500" w:rsidRDefault="0098164E" w:rsidP="000E3866">
      <w:pPr>
        <w:pStyle w:val="BodyTextIndent"/>
        <w:tabs>
          <w:tab w:val="left" w:pos="0"/>
          <w:tab w:val="left" w:pos="1080"/>
          <w:tab w:val="left" w:pos="1800"/>
        </w:tabs>
        <w:ind w:hanging="360"/>
        <w:jc w:val="both"/>
      </w:pPr>
      <w:r w:rsidRPr="00D11500">
        <w:t xml:space="preserve">Unsuccessful </w:t>
      </w:r>
      <w:r w:rsidR="003B5DB5" w:rsidRPr="00D11500">
        <w:t xml:space="preserve">Applicants </w:t>
      </w:r>
      <w:r w:rsidR="00BD10C4" w:rsidRPr="00D11500">
        <w:t>will be notified by e-mail</w:t>
      </w:r>
      <w:r w:rsidRPr="00D11500">
        <w:t xml:space="preserve"> </w:t>
      </w:r>
      <w:r w:rsidR="00021224" w:rsidRPr="00D11500">
        <w:t xml:space="preserve">on or near </w:t>
      </w:r>
      <w:r w:rsidR="00862DB7">
        <w:t>September 15</w:t>
      </w:r>
      <w:r w:rsidR="00862DB7" w:rsidRPr="00862DB7">
        <w:rPr>
          <w:vertAlign w:val="superscript"/>
        </w:rPr>
        <w:t>th</w:t>
      </w:r>
      <w:r w:rsidR="00862DB7">
        <w:t>,</w:t>
      </w:r>
      <w:r w:rsidR="00A57F81" w:rsidRPr="00D11500">
        <w:t xml:space="preserve"> 2016</w:t>
      </w:r>
      <w:r w:rsidR="00794614" w:rsidRPr="00D11500">
        <w:t>.</w:t>
      </w:r>
      <w:r w:rsidRPr="00D11500">
        <w:t xml:space="preserve"> </w:t>
      </w:r>
    </w:p>
    <w:p w14:paraId="45EE150C"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ind w:left="360" w:hanging="360"/>
        <w:jc w:val="both"/>
      </w:pPr>
    </w:p>
    <w:p w14:paraId="59AA3D28" w14:textId="77777777" w:rsidR="00BD10C4" w:rsidRPr="00D11500" w:rsidRDefault="00AA4854" w:rsidP="000E3866">
      <w:pPr>
        <w:tabs>
          <w:tab w:val="left" w:pos="-720"/>
          <w:tab w:val="left" w:pos="0"/>
          <w:tab w:val="left" w:pos="720"/>
          <w:tab w:val="left" w:pos="900"/>
          <w:tab w:val="left" w:pos="1440"/>
          <w:tab w:val="left" w:pos="1800"/>
          <w:tab w:val="left" w:pos="2160"/>
          <w:tab w:val="left" w:pos="2520"/>
          <w:tab w:val="left" w:pos="2880"/>
        </w:tabs>
        <w:ind w:left="360" w:hanging="360"/>
        <w:jc w:val="both"/>
        <w:rPr>
          <w:b/>
          <w:bCs/>
        </w:rPr>
      </w:pPr>
      <w:r w:rsidRPr="00D11500">
        <w:rPr>
          <w:b/>
          <w:bCs/>
        </w:rPr>
        <w:t>6</w:t>
      </w:r>
      <w:r w:rsidR="00421945" w:rsidRPr="00D11500">
        <w:rPr>
          <w:b/>
          <w:bCs/>
        </w:rPr>
        <w:t>.</w:t>
      </w:r>
      <w:r w:rsidRPr="00D11500">
        <w:rPr>
          <w:b/>
          <w:bCs/>
        </w:rPr>
        <w:t>4</w:t>
      </w:r>
      <w:r w:rsidR="00421945" w:rsidRPr="00D11500">
        <w:rPr>
          <w:b/>
          <w:bCs/>
        </w:rPr>
        <w:tab/>
      </w:r>
      <w:r w:rsidR="00213895" w:rsidRPr="00D11500">
        <w:rPr>
          <w:b/>
          <w:bCs/>
        </w:rPr>
        <w:t>Debriefing of Unsuccessful Applicants</w:t>
      </w:r>
    </w:p>
    <w:p w14:paraId="72F91287" w14:textId="77777777" w:rsidR="00BD10C4" w:rsidRPr="00D11500" w:rsidRDefault="0098164E" w:rsidP="000E3866">
      <w:pPr>
        <w:pStyle w:val="BodyTextIndent"/>
        <w:tabs>
          <w:tab w:val="left" w:pos="0"/>
          <w:tab w:val="left" w:pos="1080"/>
          <w:tab w:val="left" w:pos="1800"/>
        </w:tabs>
        <w:ind w:left="0"/>
        <w:jc w:val="both"/>
      </w:pPr>
      <w:r w:rsidRPr="00D11500">
        <w:t xml:space="preserve">A </w:t>
      </w:r>
      <w:r w:rsidR="00BD10C4" w:rsidRPr="00D11500">
        <w:t>debriefing con</w:t>
      </w:r>
      <w:r w:rsidR="001902FD" w:rsidRPr="00D11500">
        <w:t>ference</w:t>
      </w:r>
      <w:r w:rsidR="00BD10C4" w:rsidRPr="00D11500">
        <w:t xml:space="preserve"> may be </w:t>
      </w:r>
      <w:r w:rsidR="003B5DB5" w:rsidRPr="00D11500">
        <w:t>requested from</w:t>
      </w:r>
      <w:r w:rsidR="00BD10C4" w:rsidRPr="00D11500">
        <w:t xml:space="preserve"> an unsuccessful </w:t>
      </w:r>
      <w:r w:rsidR="004D4256" w:rsidRPr="00D11500">
        <w:t>Applicant</w:t>
      </w:r>
      <w:r w:rsidR="00BD10C4" w:rsidRPr="00D11500">
        <w:t>.  The requ</w:t>
      </w:r>
      <w:r w:rsidR="00421945" w:rsidRPr="00D11500">
        <w:t xml:space="preserve">est should be </w:t>
      </w:r>
      <w:r w:rsidR="00BD10C4" w:rsidRPr="00D11500">
        <w:t>received by the RF</w:t>
      </w:r>
      <w:r w:rsidR="004D4256" w:rsidRPr="00D11500">
        <w:t>A</w:t>
      </w:r>
      <w:r w:rsidR="00BD10C4" w:rsidRPr="00D11500">
        <w:t xml:space="preserve"> Coordinator within three business days after </w:t>
      </w:r>
      <w:r w:rsidRPr="00D11500">
        <w:t>receiving email notification.</w:t>
      </w:r>
    </w:p>
    <w:p w14:paraId="5848AD91"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ind w:left="1440" w:hanging="360"/>
        <w:jc w:val="both"/>
      </w:pPr>
    </w:p>
    <w:p w14:paraId="77377C7F" w14:textId="77777777" w:rsidR="00BD10C4" w:rsidRPr="00D11500" w:rsidRDefault="00BD10C4" w:rsidP="000E3866">
      <w:pPr>
        <w:pStyle w:val="BodyTextIndent"/>
        <w:tabs>
          <w:tab w:val="left" w:pos="0"/>
          <w:tab w:val="left" w:pos="1080"/>
          <w:tab w:val="left" w:pos="1800"/>
        </w:tabs>
        <w:ind w:left="0"/>
        <w:jc w:val="both"/>
      </w:pPr>
      <w:r w:rsidRPr="00D11500">
        <w:t xml:space="preserve">Discussion will be limited to a critique of the requesting </w:t>
      </w:r>
      <w:r w:rsidR="00B54AE6" w:rsidRPr="00D11500">
        <w:t>Applicant’s application</w:t>
      </w:r>
      <w:r w:rsidRPr="00D11500">
        <w:t>.  Comparison evaluation of the other proposals will not be</w:t>
      </w:r>
      <w:r w:rsidR="00FD5241" w:rsidRPr="00D11500">
        <w:t xml:space="preserve"> discussed</w:t>
      </w:r>
      <w:r w:rsidRPr="00D11500">
        <w:t xml:space="preserve">.  </w:t>
      </w:r>
      <w:r w:rsidR="00FD5241" w:rsidRPr="00D11500">
        <w:t>A d</w:t>
      </w:r>
      <w:r w:rsidRPr="00D11500">
        <w:t xml:space="preserve">ebriefing </w:t>
      </w:r>
      <w:r w:rsidR="001902FD" w:rsidRPr="00D11500">
        <w:t>conference</w:t>
      </w:r>
      <w:r w:rsidRPr="00D11500">
        <w:t xml:space="preserve"> may be conducted in person or on the telephone and will be scheduled for a maximum of one hour.</w:t>
      </w:r>
    </w:p>
    <w:p w14:paraId="26B018C3" w14:textId="77777777" w:rsidR="00BD10C4" w:rsidRPr="00D11500" w:rsidRDefault="00AA4854" w:rsidP="000E3866">
      <w:pPr>
        <w:tabs>
          <w:tab w:val="left" w:pos="-720"/>
          <w:tab w:val="left" w:pos="0"/>
          <w:tab w:val="left" w:pos="720"/>
          <w:tab w:val="left" w:pos="900"/>
          <w:tab w:val="left" w:pos="1440"/>
          <w:tab w:val="left" w:pos="1800"/>
          <w:tab w:val="left" w:pos="2160"/>
          <w:tab w:val="left" w:pos="2520"/>
          <w:tab w:val="left" w:pos="2880"/>
        </w:tabs>
        <w:ind w:left="1800" w:hanging="1800"/>
        <w:jc w:val="both"/>
        <w:rPr>
          <w:b/>
          <w:bCs/>
        </w:rPr>
      </w:pPr>
      <w:r w:rsidRPr="00D11500">
        <w:rPr>
          <w:b/>
          <w:bCs/>
        </w:rPr>
        <w:t>6.5</w:t>
      </w:r>
      <w:r w:rsidR="00421945" w:rsidRPr="00D11500">
        <w:rPr>
          <w:b/>
          <w:bCs/>
        </w:rPr>
        <w:t xml:space="preserve"> </w:t>
      </w:r>
      <w:r w:rsidR="00213895" w:rsidRPr="00D11500">
        <w:rPr>
          <w:b/>
          <w:bCs/>
        </w:rPr>
        <w:t>Protest Procedure</w:t>
      </w:r>
    </w:p>
    <w:p w14:paraId="4CB2B7CC" w14:textId="77777777" w:rsidR="00BD10C4" w:rsidRPr="00D11500" w:rsidRDefault="00794614" w:rsidP="000E3866">
      <w:pPr>
        <w:pStyle w:val="BodyTextIndent"/>
        <w:tabs>
          <w:tab w:val="left" w:pos="0"/>
          <w:tab w:val="left" w:pos="1080"/>
          <w:tab w:val="left" w:pos="1800"/>
        </w:tabs>
        <w:ind w:left="0"/>
        <w:jc w:val="both"/>
      </w:pPr>
      <w:r w:rsidRPr="00D11500">
        <w:t xml:space="preserve">An </w:t>
      </w:r>
      <w:r w:rsidR="004D4256" w:rsidRPr="00D11500">
        <w:t>Applicant</w:t>
      </w:r>
      <w:r w:rsidR="00BD10C4" w:rsidRPr="00D11500">
        <w:t xml:space="preserve"> who submitted a response to this solicitation document and </w:t>
      </w:r>
      <w:r w:rsidR="0092390A" w:rsidRPr="00D11500">
        <w:t xml:space="preserve">has </w:t>
      </w:r>
      <w:r w:rsidR="00BD10C4" w:rsidRPr="00D11500">
        <w:t xml:space="preserve">participated in a debriefing </w:t>
      </w:r>
      <w:r w:rsidR="001902FD" w:rsidRPr="00D11500">
        <w:t>conference</w:t>
      </w:r>
      <w:r w:rsidR="00FD5241" w:rsidRPr="00D11500">
        <w:t xml:space="preserve"> has a right to protest the procedure</w:t>
      </w:r>
      <w:r w:rsidR="00BD10C4" w:rsidRPr="00D11500">
        <w:t>.  Upon completing the debriefing con</w:t>
      </w:r>
      <w:r w:rsidR="001902FD" w:rsidRPr="00D11500">
        <w:t>ference</w:t>
      </w:r>
      <w:r w:rsidR="00BD10C4" w:rsidRPr="00D11500">
        <w:t xml:space="preserve">, the </w:t>
      </w:r>
      <w:r w:rsidR="004D4256" w:rsidRPr="00D11500">
        <w:t>Applicant</w:t>
      </w:r>
      <w:r w:rsidR="00BD10C4" w:rsidRPr="00D11500">
        <w:t xml:space="preserve"> is allowed three business days to file a protest with the RF</w:t>
      </w:r>
      <w:r w:rsidR="004D4256" w:rsidRPr="00D11500">
        <w:t>A</w:t>
      </w:r>
      <w:r w:rsidR="00BD10C4" w:rsidRPr="00D11500">
        <w:t xml:space="preserve"> Coordinator.  Protests must be submitted </w:t>
      </w:r>
      <w:r w:rsidR="00232C92" w:rsidRPr="00D11500">
        <w:t xml:space="preserve">electronically as well as </w:t>
      </w:r>
      <w:r w:rsidR="00BD10C4" w:rsidRPr="00D11500">
        <w:t>in hard copy format.</w:t>
      </w:r>
      <w:r w:rsidR="003B5DB5" w:rsidRPr="00D11500">
        <w:t xml:space="preserve"> </w:t>
      </w:r>
    </w:p>
    <w:p w14:paraId="7F41E778" w14:textId="77777777" w:rsidR="004A6C7C" w:rsidRPr="00D11500" w:rsidRDefault="004A6C7C" w:rsidP="000E3866">
      <w:pPr>
        <w:tabs>
          <w:tab w:val="left" w:pos="-720"/>
          <w:tab w:val="left" w:pos="0"/>
          <w:tab w:val="left" w:pos="720"/>
          <w:tab w:val="left" w:pos="1080"/>
          <w:tab w:val="left" w:pos="1440"/>
          <w:tab w:val="left" w:pos="1800"/>
          <w:tab w:val="left" w:pos="2160"/>
          <w:tab w:val="left" w:pos="2520"/>
          <w:tab w:val="left" w:pos="2880"/>
        </w:tabs>
        <w:ind w:left="360" w:hanging="360"/>
        <w:jc w:val="both"/>
      </w:pPr>
    </w:p>
    <w:p w14:paraId="1E59E90C" w14:textId="77777777" w:rsidR="00BD10C4" w:rsidRPr="00D11500" w:rsidRDefault="00FD5241" w:rsidP="000E3866">
      <w:pPr>
        <w:tabs>
          <w:tab w:val="left" w:pos="-720"/>
          <w:tab w:val="left" w:pos="0"/>
          <w:tab w:val="left" w:pos="720"/>
          <w:tab w:val="left" w:pos="1080"/>
          <w:tab w:val="left" w:pos="1440"/>
          <w:tab w:val="left" w:pos="1800"/>
          <w:tab w:val="left" w:pos="2160"/>
          <w:tab w:val="left" w:pos="2520"/>
          <w:tab w:val="left" w:pos="2880"/>
        </w:tabs>
        <w:jc w:val="both"/>
      </w:pPr>
      <w:r w:rsidRPr="00D11500">
        <w:lastRenderedPageBreak/>
        <w:t xml:space="preserve">The protest procedure is </w:t>
      </w:r>
      <w:r w:rsidR="00BD10C4" w:rsidRPr="00D11500">
        <w:t xml:space="preserve">described below.  Protests that do not follow these procedures shall not be considered.  This protest procedure constitutes the sole administrative remedy available to </w:t>
      </w:r>
      <w:r w:rsidR="004D4256" w:rsidRPr="00D11500">
        <w:t xml:space="preserve">Applicants </w:t>
      </w:r>
      <w:r w:rsidR="00BD10C4" w:rsidRPr="00D11500">
        <w:t>under this procurement.</w:t>
      </w:r>
    </w:p>
    <w:p w14:paraId="7A4E2DF9"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p>
    <w:p w14:paraId="2446A7A3"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r w:rsidRPr="00D11500">
        <w:t xml:space="preserve">All protests must be in writing and signed by the protesting party or an authorized Agent.  The protest must state the grounds for the protest with specific facts and complete statements of the action(s) being protested.  A description of the relief or corrective action being requested </w:t>
      </w:r>
      <w:r w:rsidR="00794614" w:rsidRPr="00D11500">
        <w:t xml:space="preserve">must </w:t>
      </w:r>
      <w:r w:rsidRPr="00D11500">
        <w:t xml:space="preserve">also be included.  All protests </w:t>
      </w:r>
      <w:r w:rsidR="00794614" w:rsidRPr="00D11500">
        <w:t xml:space="preserve">must </w:t>
      </w:r>
      <w:r w:rsidR="004D4256" w:rsidRPr="00D11500">
        <w:t>be addressed to the RFA</w:t>
      </w:r>
      <w:r w:rsidRPr="00D11500">
        <w:t xml:space="preserve"> Coordinator.</w:t>
      </w:r>
    </w:p>
    <w:p w14:paraId="4599ED8F"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p>
    <w:p w14:paraId="3D3B5C85"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ind w:left="360" w:hanging="360"/>
        <w:jc w:val="both"/>
      </w:pPr>
      <w:r w:rsidRPr="00D11500">
        <w:t>Only protests stipulating an issue of fact concerning the following subjects shall be considered:</w:t>
      </w:r>
    </w:p>
    <w:p w14:paraId="29591E6E" w14:textId="77777777" w:rsidR="00886DF7" w:rsidRPr="00D11500" w:rsidRDefault="00BD10C4" w:rsidP="000E3866">
      <w:pPr>
        <w:numPr>
          <w:ilvl w:val="0"/>
          <w:numId w:val="10"/>
        </w:numPr>
        <w:tabs>
          <w:tab w:val="left" w:pos="-720"/>
        </w:tabs>
        <w:ind w:left="720"/>
        <w:jc w:val="both"/>
      </w:pPr>
      <w:r w:rsidRPr="00D11500">
        <w:t>A matter of bias, discrimination or conflict of interest on the part of the evaluator</w:t>
      </w:r>
    </w:p>
    <w:p w14:paraId="5AF119B5" w14:textId="77777777" w:rsidR="00886DF7" w:rsidRPr="00D11500" w:rsidRDefault="00BD10C4" w:rsidP="000E3866">
      <w:pPr>
        <w:numPr>
          <w:ilvl w:val="0"/>
          <w:numId w:val="10"/>
        </w:numPr>
        <w:tabs>
          <w:tab w:val="left" w:pos="-720"/>
        </w:tabs>
        <w:ind w:left="720"/>
        <w:jc w:val="both"/>
      </w:pPr>
      <w:r w:rsidRPr="00D11500">
        <w:t>Errors in computing the score</w:t>
      </w:r>
    </w:p>
    <w:p w14:paraId="6E7413FC" w14:textId="77777777" w:rsidR="00BD10C4" w:rsidRPr="00D11500" w:rsidRDefault="00BD10C4" w:rsidP="000E3866">
      <w:pPr>
        <w:numPr>
          <w:ilvl w:val="0"/>
          <w:numId w:val="10"/>
        </w:numPr>
        <w:tabs>
          <w:tab w:val="left" w:pos="-720"/>
        </w:tabs>
        <w:ind w:left="720"/>
        <w:jc w:val="both"/>
      </w:pPr>
      <w:r w:rsidRPr="00D11500">
        <w:t>Non-compliance with procedures described in the procurement document or</w:t>
      </w:r>
      <w:r w:rsidR="00585823" w:rsidRPr="00D11500">
        <w:t xml:space="preserve"> </w:t>
      </w:r>
      <w:r w:rsidR="001902FD" w:rsidRPr="00D11500">
        <w:t>agency protest process</w:t>
      </w:r>
      <w:r w:rsidR="00F77E9A" w:rsidRPr="00D11500">
        <w:t xml:space="preserve">. </w:t>
      </w:r>
    </w:p>
    <w:p w14:paraId="762FA593" w14:textId="77777777" w:rsidR="00BD10C4" w:rsidRPr="00D11500" w:rsidRDefault="00BD10C4" w:rsidP="000E3866">
      <w:pPr>
        <w:tabs>
          <w:tab w:val="left" w:pos="0"/>
          <w:tab w:val="right" w:leader="underscore" w:pos="9216"/>
        </w:tabs>
        <w:ind w:left="2160" w:hanging="360"/>
        <w:jc w:val="both"/>
      </w:pPr>
    </w:p>
    <w:p w14:paraId="1CF0027F" w14:textId="77777777" w:rsidR="00BD10C4" w:rsidRPr="00D11500" w:rsidRDefault="00BD10C4" w:rsidP="000E3866">
      <w:pPr>
        <w:tabs>
          <w:tab w:val="left" w:pos="0"/>
          <w:tab w:val="right" w:leader="underscore" w:pos="9216"/>
        </w:tabs>
        <w:jc w:val="both"/>
      </w:pPr>
      <w:r w:rsidRPr="00D11500">
        <w:t xml:space="preserve">Protests not based on procedural matters will not be considered.  Protests will be rejected </w:t>
      </w:r>
      <w:r w:rsidR="00FD5241" w:rsidRPr="00D11500">
        <w:t xml:space="preserve">and considered </w:t>
      </w:r>
      <w:r w:rsidRPr="00D11500">
        <w:t>without merit if they address issues such as:  1) an evaluator’s professional judgment on the quality of a</w:t>
      </w:r>
      <w:r w:rsidR="004D4256" w:rsidRPr="00D11500">
        <w:t>n</w:t>
      </w:r>
      <w:r w:rsidRPr="00D11500">
        <w:t xml:space="preserve"> </w:t>
      </w:r>
      <w:r w:rsidR="00C43C5E" w:rsidRPr="00D11500">
        <w:t>application</w:t>
      </w:r>
      <w:r w:rsidRPr="00D11500">
        <w:t>, or</w:t>
      </w:r>
      <w:r w:rsidR="004335EC">
        <w:t xml:space="preserve"> 2) Career Path Services’</w:t>
      </w:r>
      <w:r w:rsidRPr="00D11500">
        <w:t xml:space="preserve"> assessment of its own and/or other agencies needs or requirements.</w:t>
      </w:r>
    </w:p>
    <w:p w14:paraId="3E9C92FC"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p>
    <w:p w14:paraId="17BFA704"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r w:rsidRPr="00D11500">
        <w:t>Upon receipt of a protest, a pro</w:t>
      </w:r>
      <w:r w:rsidR="004D4256" w:rsidRPr="00D11500">
        <w:t xml:space="preserve">test review will be held by </w:t>
      </w:r>
      <w:r w:rsidR="004335EC">
        <w:t>Career Path Services</w:t>
      </w:r>
      <w:r w:rsidRPr="00D11500">
        <w:t xml:space="preserve">.  </w:t>
      </w:r>
      <w:r w:rsidR="004335EC">
        <w:t xml:space="preserve">Career Path Services’ CEO </w:t>
      </w:r>
      <w:r w:rsidRPr="00D11500">
        <w:t xml:space="preserve">or an employee delegated by </w:t>
      </w:r>
      <w:r w:rsidR="004335EC">
        <w:t>CEO</w:t>
      </w:r>
      <w:r w:rsidRPr="00D11500">
        <w:t xml:space="preserve"> who was not involved in the </w:t>
      </w:r>
      <w:r w:rsidR="00FD5241" w:rsidRPr="00D11500">
        <w:t xml:space="preserve">evaluation process </w:t>
      </w:r>
      <w:r w:rsidRPr="00D11500">
        <w:t xml:space="preserve">will consider the record and all available facts and issue a decision within </w:t>
      </w:r>
      <w:r w:rsidR="00A41E7D" w:rsidRPr="00D11500">
        <w:t>10</w:t>
      </w:r>
      <w:r w:rsidRPr="00D11500">
        <w:t xml:space="preserve"> business days of receipt </w:t>
      </w:r>
      <w:r w:rsidR="00F77E9A" w:rsidRPr="00D11500">
        <w:t xml:space="preserve">of the protest. </w:t>
      </w:r>
      <w:r w:rsidRPr="00D11500">
        <w:t xml:space="preserve">  If additional time is required, the protesting party will be notified of the delay. </w:t>
      </w:r>
    </w:p>
    <w:p w14:paraId="2E76F349"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p>
    <w:p w14:paraId="245FFF27" w14:textId="77777777" w:rsidR="00BD10C4" w:rsidRPr="00D11500" w:rsidRDefault="00BD10C4" w:rsidP="000E3866">
      <w:pPr>
        <w:pStyle w:val="BodyTextIndent"/>
        <w:tabs>
          <w:tab w:val="left" w:pos="0"/>
          <w:tab w:val="left" w:pos="1080"/>
          <w:tab w:val="left" w:pos="1800"/>
        </w:tabs>
        <w:ind w:left="0"/>
        <w:jc w:val="both"/>
      </w:pPr>
      <w:r w:rsidRPr="00D11500">
        <w:t xml:space="preserve">In the event a protest may affect the interest of another </w:t>
      </w:r>
      <w:r w:rsidR="004D4256" w:rsidRPr="00D11500">
        <w:t>Applicant</w:t>
      </w:r>
      <w:r w:rsidRPr="00D11500">
        <w:t xml:space="preserve">, such </w:t>
      </w:r>
      <w:r w:rsidR="004D4256" w:rsidRPr="00D11500">
        <w:t>Applicant</w:t>
      </w:r>
      <w:r w:rsidRPr="00D11500">
        <w:t xml:space="preserve"> will be given an opportunity to submit its views and any relevant infor</w:t>
      </w:r>
      <w:r w:rsidR="004D4256" w:rsidRPr="00D11500">
        <w:t xml:space="preserve">mation </w:t>
      </w:r>
      <w:r w:rsidR="00FD5241" w:rsidRPr="00D11500">
        <w:t xml:space="preserve">regarding the </w:t>
      </w:r>
      <w:r w:rsidR="004D4256" w:rsidRPr="00D11500">
        <w:t>protest to the RFA</w:t>
      </w:r>
      <w:r w:rsidRPr="00D11500">
        <w:t xml:space="preserve"> Coordinator.</w:t>
      </w:r>
    </w:p>
    <w:p w14:paraId="11CC4786" w14:textId="77777777" w:rsidR="00977196" w:rsidRPr="00D11500" w:rsidRDefault="00977196" w:rsidP="000E3866">
      <w:pPr>
        <w:pStyle w:val="BodyTextIndent"/>
        <w:tabs>
          <w:tab w:val="left" w:pos="0"/>
          <w:tab w:val="left" w:pos="1080"/>
          <w:tab w:val="left" w:pos="1800"/>
        </w:tabs>
        <w:ind w:left="0"/>
        <w:jc w:val="both"/>
      </w:pPr>
      <w:r w:rsidRPr="00D11500">
        <w:t xml:space="preserve">At the time the </w:t>
      </w:r>
      <w:r w:rsidR="004335EC">
        <w:t>Career Path Services’</w:t>
      </w:r>
      <w:r w:rsidRPr="00D11500">
        <w:t xml:space="preserve"> protest response is issued, the </w:t>
      </w:r>
      <w:r w:rsidR="004335EC">
        <w:t>CEO</w:t>
      </w:r>
      <w:r w:rsidRPr="00D11500">
        <w:t xml:space="preserve"> must be provided a copy </w:t>
      </w:r>
      <w:r w:rsidR="004335EC">
        <w:t>of the original protest and</w:t>
      </w:r>
      <w:r w:rsidRPr="00D11500">
        <w:t xml:space="preserve"> response.</w:t>
      </w:r>
    </w:p>
    <w:p w14:paraId="64E096AD"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ind w:left="360"/>
        <w:jc w:val="both"/>
      </w:pPr>
    </w:p>
    <w:p w14:paraId="17015121"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r w:rsidRPr="00D11500">
        <w:t>The final determination of the protest shall:</w:t>
      </w:r>
    </w:p>
    <w:p w14:paraId="28921025" w14:textId="77777777" w:rsidR="00BD10C4" w:rsidRPr="00D11500" w:rsidRDefault="00BD10C4" w:rsidP="000E3866">
      <w:pPr>
        <w:numPr>
          <w:ilvl w:val="0"/>
          <w:numId w:val="2"/>
        </w:numPr>
        <w:tabs>
          <w:tab w:val="clear" w:pos="1080"/>
          <w:tab w:val="left" w:pos="-720"/>
        </w:tabs>
        <w:spacing w:before="120"/>
        <w:ind w:left="720"/>
        <w:jc w:val="both"/>
      </w:pPr>
      <w:r w:rsidRPr="00D11500">
        <w:t xml:space="preserve">Find the protest </w:t>
      </w:r>
      <w:r w:rsidR="004D4256" w:rsidRPr="00D11500">
        <w:t>lacking in merit and uphold</w:t>
      </w:r>
      <w:r w:rsidR="004335EC">
        <w:t xml:space="preserve"> Career Path Services’</w:t>
      </w:r>
      <w:r w:rsidRPr="00D11500">
        <w:t xml:space="preserve"> action; or</w:t>
      </w:r>
    </w:p>
    <w:p w14:paraId="068214EA" w14:textId="77777777" w:rsidR="00BD10C4" w:rsidRPr="00D11500" w:rsidRDefault="00BD10C4" w:rsidP="000E3866">
      <w:pPr>
        <w:numPr>
          <w:ilvl w:val="0"/>
          <w:numId w:val="2"/>
        </w:numPr>
        <w:tabs>
          <w:tab w:val="clear" w:pos="1080"/>
          <w:tab w:val="left" w:pos="-720"/>
        </w:tabs>
        <w:spacing w:before="120"/>
        <w:ind w:left="720"/>
        <w:jc w:val="both"/>
      </w:pPr>
      <w:r w:rsidRPr="00D11500">
        <w:t xml:space="preserve">Find only technical or harmless errors in </w:t>
      </w:r>
      <w:r w:rsidR="004335EC">
        <w:t>Career Path Services’</w:t>
      </w:r>
      <w:r w:rsidRPr="00D11500">
        <w:t xml:space="preserve"> acqui</w:t>
      </w:r>
      <w:r w:rsidR="004D4256" w:rsidRPr="00D11500">
        <w:t xml:space="preserve">sition process and determine </w:t>
      </w:r>
      <w:r w:rsidRPr="00D11500">
        <w:t xml:space="preserve"> </w:t>
      </w:r>
      <w:r w:rsidR="00877D0C" w:rsidRPr="00D11500">
        <w:t xml:space="preserve">   </w:t>
      </w:r>
      <w:r w:rsidR="004335EC">
        <w:t>Career Path Services</w:t>
      </w:r>
      <w:r w:rsidRPr="00D11500">
        <w:t xml:space="preserve"> to be in substantial compliance and reject the protest; or</w:t>
      </w:r>
    </w:p>
    <w:p w14:paraId="476914B2" w14:textId="77777777" w:rsidR="00BD10C4" w:rsidRPr="00D11500" w:rsidRDefault="00BD10C4" w:rsidP="000E3866">
      <w:pPr>
        <w:numPr>
          <w:ilvl w:val="0"/>
          <w:numId w:val="2"/>
        </w:numPr>
        <w:tabs>
          <w:tab w:val="clear" w:pos="1080"/>
          <w:tab w:val="left" w:pos="-720"/>
        </w:tabs>
        <w:ind w:left="720"/>
        <w:jc w:val="both"/>
      </w:pPr>
      <w:r w:rsidRPr="00D11500">
        <w:t xml:space="preserve">Find merit in the protest and provide </w:t>
      </w:r>
      <w:r w:rsidR="004335EC">
        <w:t>Career Path Services</w:t>
      </w:r>
      <w:r w:rsidRPr="00D11500">
        <w:t xml:space="preserve"> options which may include:</w:t>
      </w:r>
    </w:p>
    <w:p w14:paraId="254BD9A4" w14:textId="77777777" w:rsidR="00BD10C4" w:rsidRPr="00D11500" w:rsidRDefault="00BD10C4" w:rsidP="000E3866">
      <w:pPr>
        <w:numPr>
          <w:ilvl w:val="0"/>
          <w:numId w:val="11"/>
        </w:numPr>
        <w:tabs>
          <w:tab w:val="left" w:pos="-720"/>
          <w:tab w:val="left" w:pos="0"/>
          <w:tab w:val="left" w:pos="990"/>
          <w:tab w:val="left" w:pos="1440"/>
          <w:tab w:val="left" w:pos="1800"/>
          <w:tab w:val="left" w:pos="2160"/>
          <w:tab w:val="left" w:pos="2520"/>
          <w:tab w:val="left" w:pos="2880"/>
        </w:tabs>
        <w:jc w:val="both"/>
      </w:pPr>
      <w:r w:rsidRPr="00D11500">
        <w:t>Correct the errors and re-evaluate all proposals, and/or</w:t>
      </w:r>
    </w:p>
    <w:p w14:paraId="69E92E69" w14:textId="77777777" w:rsidR="00BD10C4" w:rsidRPr="00D11500" w:rsidRDefault="00BD10C4" w:rsidP="000E3866">
      <w:pPr>
        <w:numPr>
          <w:ilvl w:val="0"/>
          <w:numId w:val="11"/>
        </w:numPr>
        <w:tabs>
          <w:tab w:val="left" w:pos="-720"/>
          <w:tab w:val="left" w:pos="0"/>
          <w:tab w:val="left" w:pos="990"/>
          <w:tab w:val="left" w:pos="1440"/>
          <w:tab w:val="left" w:pos="1800"/>
          <w:tab w:val="left" w:pos="2160"/>
          <w:tab w:val="left" w:pos="2520"/>
          <w:tab w:val="left" w:pos="2880"/>
        </w:tabs>
        <w:jc w:val="both"/>
      </w:pPr>
      <w:r w:rsidRPr="00D11500">
        <w:t>Reissue the solicitation document and begin a new process, or</w:t>
      </w:r>
    </w:p>
    <w:p w14:paraId="31A65713" w14:textId="77777777" w:rsidR="00BD10C4" w:rsidRPr="00D11500" w:rsidRDefault="00BD10C4" w:rsidP="000E3866">
      <w:pPr>
        <w:numPr>
          <w:ilvl w:val="0"/>
          <w:numId w:val="11"/>
        </w:numPr>
        <w:tabs>
          <w:tab w:val="left" w:pos="-720"/>
          <w:tab w:val="left" w:pos="0"/>
          <w:tab w:val="left" w:pos="990"/>
          <w:tab w:val="left" w:pos="1440"/>
          <w:tab w:val="left" w:pos="1800"/>
          <w:tab w:val="left" w:pos="2160"/>
          <w:tab w:val="left" w:pos="2520"/>
          <w:tab w:val="left" w:pos="2880"/>
        </w:tabs>
        <w:jc w:val="both"/>
      </w:pPr>
      <w:r w:rsidRPr="00D11500">
        <w:t>Make other findings and determine other courses of action as appropriate</w:t>
      </w:r>
    </w:p>
    <w:p w14:paraId="55674114" w14:textId="77777777" w:rsidR="00BD10C4"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p>
    <w:p w14:paraId="7538798C" w14:textId="77777777" w:rsidR="004D4256" w:rsidRPr="00D11500" w:rsidRDefault="00BD10C4" w:rsidP="000E3866">
      <w:pPr>
        <w:tabs>
          <w:tab w:val="left" w:pos="-720"/>
          <w:tab w:val="left" w:pos="0"/>
          <w:tab w:val="left" w:pos="720"/>
          <w:tab w:val="left" w:pos="1080"/>
          <w:tab w:val="left" w:pos="1440"/>
          <w:tab w:val="left" w:pos="1800"/>
          <w:tab w:val="left" w:pos="2160"/>
          <w:tab w:val="left" w:pos="2520"/>
          <w:tab w:val="left" w:pos="2880"/>
        </w:tabs>
        <w:jc w:val="both"/>
      </w:pPr>
      <w:r w:rsidRPr="00D11500">
        <w:t xml:space="preserve">If </w:t>
      </w:r>
      <w:r w:rsidR="004335EC">
        <w:t>Career Path Services</w:t>
      </w:r>
      <w:r w:rsidR="004D4256" w:rsidRPr="00D11500">
        <w:t xml:space="preserve"> </w:t>
      </w:r>
      <w:r w:rsidRPr="00D11500">
        <w:t xml:space="preserve">determines that the protest is without merit, </w:t>
      </w:r>
      <w:r w:rsidR="004335EC">
        <w:t xml:space="preserve">Career Path Services </w:t>
      </w:r>
      <w:r w:rsidRPr="00D11500">
        <w:t xml:space="preserve">will enter into a contract with the apparent successful </w:t>
      </w:r>
      <w:r w:rsidR="004335EC">
        <w:t>Sub-</w:t>
      </w:r>
      <w:r w:rsidR="00203292" w:rsidRPr="00D11500">
        <w:t>Contractor</w:t>
      </w:r>
      <w:r w:rsidRPr="00D11500">
        <w:t>.  If the protest is determined to h</w:t>
      </w:r>
      <w:r w:rsidR="00886DF7" w:rsidRPr="00D11500">
        <w:t xml:space="preserve">ave merit, one of the </w:t>
      </w:r>
      <w:r w:rsidRPr="00D11500">
        <w:t xml:space="preserve">alternatives noted in the preceding paragraph will be taken.   </w:t>
      </w:r>
      <w:r w:rsidR="00601389" w:rsidRPr="00D11500">
        <w:br/>
      </w:r>
    </w:p>
    <w:p w14:paraId="129BF589" w14:textId="77777777" w:rsidR="00977196" w:rsidRPr="00D11500" w:rsidRDefault="004335EC" w:rsidP="000E3866">
      <w:pPr>
        <w:pStyle w:val="BodyTextIndent2"/>
        <w:ind w:left="0"/>
        <w:jc w:val="both"/>
      </w:pPr>
      <w:r>
        <w:t>Sub-</w:t>
      </w:r>
      <w:r w:rsidR="00977196" w:rsidRPr="00D11500">
        <w:t xml:space="preserve">Contracts under protest may not be signed until the protest process is complete unless approved by the </w:t>
      </w:r>
      <w:r>
        <w:t>CEO</w:t>
      </w:r>
      <w:r w:rsidR="00977196" w:rsidRPr="00D11500">
        <w:t>.</w:t>
      </w:r>
    </w:p>
    <w:p w14:paraId="04273E0C" w14:textId="77777777" w:rsidR="00977196" w:rsidRPr="00D11500" w:rsidRDefault="00977196" w:rsidP="000E3866">
      <w:pPr>
        <w:pStyle w:val="BodyTextIndent2"/>
        <w:ind w:left="540" w:hanging="180"/>
        <w:jc w:val="both"/>
      </w:pPr>
      <w:r w:rsidRPr="00D11500">
        <w:rPr>
          <w:b/>
        </w:rPr>
        <w:lastRenderedPageBreak/>
        <w:t xml:space="preserve">• </w:t>
      </w:r>
      <w:r w:rsidRPr="00D11500">
        <w:t xml:space="preserve">Authority will only be granted if there are urgent circumstances that necessitate the </w:t>
      </w:r>
      <w:r w:rsidR="004335EC">
        <w:t>sub-</w:t>
      </w:r>
      <w:r w:rsidRPr="00D11500">
        <w:t>contract to be signed.</w:t>
      </w:r>
    </w:p>
    <w:p w14:paraId="70840B74" w14:textId="77777777" w:rsidR="00185525" w:rsidRPr="00D11500" w:rsidRDefault="00977196" w:rsidP="000E3866">
      <w:pPr>
        <w:pStyle w:val="BodyTextIndent2"/>
        <w:ind w:left="540" w:hanging="180"/>
        <w:jc w:val="both"/>
      </w:pPr>
      <w:r w:rsidRPr="00D11500">
        <w:t xml:space="preserve">• To request an exemption, </w:t>
      </w:r>
      <w:r w:rsidR="004335EC">
        <w:t>the CEO or his delegate</w:t>
      </w:r>
      <w:r w:rsidRPr="00D11500">
        <w:t xml:space="preserve"> must submit a request to the </w:t>
      </w:r>
      <w:r w:rsidR="004335EC">
        <w:t>Department of Commerce</w:t>
      </w:r>
      <w:r w:rsidRPr="00D11500">
        <w:t xml:space="preserve"> and this request should explain the urgent circumstance and why it would be in the best interest of the state to grant the request.</w:t>
      </w:r>
    </w:p>
    <w:p w14:paraId="14B84AB8" w14:textId="77777777" w:rsidR="00185525" w:rsidRPr="00D11500" w:rsidRDefault="00185525" w:rsidP="000E3866">
      <w:pPr>
        <w:pStyle w:val="BodyTextIndent2"/>
        <w:ind w:left="0"/>
        <w:jc w:val="both"/>
        <w:rPr>
          <w:b/>
        </w:rPr>
      </w:pPr>
    </w:p>
    <w:p w14:paraId="7D1725C5" w14:textId="77777777" w:rsidR="00185525" w:rsidRPr="00D11500" w:rsidRDefault="00185525" w:rsidP="000E3866">
      <w:pPr>
        <w:pStyle w:val="BodyTextIndent2"/>
        <w:ind w:left="0"/>
        <w:jc w:val="both"/>
        <w:rPr>
          <w:b/>
        </w:rPr>
      </w:pPr>
    </w:p>
    <w:p w14:paraId="7C10E7DB" w14:textId="77777777" w:rsidR="00185525" w:rsidRPr="00D11500" w:rsidRDefault="00185525" w:rsidP="000E3866">
      <w:pPr>
        <w:pStyle w:val="BodyTextIndent2"/>
        <w:ind w:left="0"/>
        <w:jc w:val="both"/>
        <w:rPr>
          <w:b/>
        </w:rPr>
      </w:pPr>
    </w:p>
    <w:p w14:paraId="2F9BAEFA" w14:textId="77777777" w:rsidR="0045330F" w:rsidRPr="00D11500" w:rsidRDefault="00A151FB" w:rsidP="000E3866">
      <w:pPr>
        <w:pStyle w:val="BodyTextIndent2"/>
        <w:ind w:left="0"/>
        <w:jc w:val="both"/>
        <w:rPr>
          <w:b/>
        </w:rPr>
      </w:pPr>
      <w:r w:rsidRPr="00D11500">
        <w:rPr>
          <w:b/>
        </w:rPr>
        <w:t>APPLICATION AND ATTACHMENT</w:t>
      </w:r>
      <w:r w:rsidR="00AD0CD8" w:rsidRPr="00D11500">
        <w:rPr>
          <w:b/>
        </w:rPr>
        <w:t>S</w:t>
      </w:r>
      <w:r w:rsidRPr="00D11500">
        <w:rPr>
          <w:b/>
        </w:rPr>
        <w:t xml:space="preserve"> </w:t>
      </w:r>
      <w:r w:rsidR="007841CB" w:rsidRPr="00D11500">
        <w:rPr>
          <w:b/>
        </w:rPr>
        <w:t>CHECKLIST</w:t>
      </w:r>
    </w:p>
    <w:p w14:paraId="02946E63" w14:textId="77777777" w:rsidR="007841CB" w:rsidRPr="00D11500" w:rsidRDefault="007841CB" w:rsidP="000E3866">
      <w:pPr>
        <w:pStyle w:val="BodyTextIndent2"/>
        <w:ind w:left="0"/>
        <w:jc w:val="both"/>
      </w:pPr>
    </w:p>
    <w:p w14:paraId="135B7CF9" w14:textId="77777777" w:rsidR="0060225B" w:rsidRPr="00D11500" w:rsidRDefault="006B7737" w:rsidP="000E3866">
      <w:pPr>
        <w:pStyle w:val="BodyTextIndent2"/>
        <w:ind w:left="0"/>
        <w:jc w:val="both"/>
        <w:rPr>
          <w:b/>
        </w:rPr>
      </w:pPr>
      <w:r w:rsidRPr="00D11500">
        <w:rPr>
          <w:b/>
        </w:rPr>
        <w:t>Organization</w:t>
      </w:r>
    </w:p>
    <w:p w14:paraId="37D607FE" w14:textId="77777777" w:rsidR="0060225B" w:rsidRPr="00D11500" w:rsidRDefault="0060225B" w:rsidP="000E3866">
      <w:pPr>
        <w:pStyle w:val="BodyTextIndent2"/>
        <w:ind w:left="0"/>
        <w:jc w:val="both"/>
      </w:pPr>
    </w:p>
    <w:p w14:paraId="28FD7A36" w14:textId="77777777" w:rsidR="0060225B" w:rsidRPr="00D11500" w:rsidRDefault="006C58A2" w:rsidP="000E3866">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440" w:hanging="1440"/>
        <w:jc w:val="both"/>
        <w:rPr>
          <w:b/>
        </w:rPr>
      </w:pPr>
      <w:r w:rsidRPr="00D11500">
        <w:rPr>
          <w:b/>
        </w:rPr>
        <w:fldChar w:fldCharType="begin">
          <w:ffData>
            <w:name w:val="Check1"/>
            <w:enabled/>
            <w:calcOnExit w:val="0"/>
            <w:checkBox>
              <w:sizeAuto/>
              <w:default w:val="0"/>
              <w:checked w:val="0"/>
            </w:checkBox>
          </w:ffData>
        </w:fldChar>
      </w:r>
      <w:bookmarkStart w:id="1" w:name="Check1"/>
      <w:r w:rsidR="0060225B" w:rsidRPr="00D11500">
        <w:rPr>
          <w:b/>
        </w:rPr>
        <w:instrText xml:space="preserve"> FORMCHECKBOX </w:instrText>
      </w:r>
      <w:r w:rsidR="00050DA1">
        <w:rPr>
          <w:b/>
        </w:rPr>
      </w:r>
      <w:r w:rsidR="00050DA1">
        <w:rPr>
          <w:b/>
        </w:rPr>
        <w:fldChar w:fldCharType="separate"/>
      </w:r>
      <w:r w:rsidRPr="00D11500">
        <w:rPr>
          <w:b/>
        </w:rPr>
        <w:fldChar w:fldCharType="end"/>
      </w:r>
      <w:bookmarkEnd w:id="1"/>
      <w:r w:rsidR="0060225B" w:rsidRPr="00D11500">
        <w:rPr>
          <w:b/>
        </w:rPr>
        <w:tab/>
      </w:r>
      <w:r w:rsidR="006B7737" w:rsidRPr="00D11500">
        <w:rPr>
          <w:b/>
        </w:rPr>
        <w:tab/>
      </w:r>
      <w:r w:rsidR="006B7737" w:rsidRPr="00D11500">
        <w:rPr>
          <w:b/>
        </w:rPr>
        <w:tab/>
      </w:r>
      <w:r w:rsidR="00A151FB" w:rsidRPr="00D11500">
        <w:rPr>
          <w:b/>
        </w:rPr>
        <w:t>A Completed Application</w:t>
      </w:r>
      <w:r w:rsidR="00AD0CD8" w:rsidRPr="00D11500">
        <w:rPr>
          <w:b/>
        </w:rPr>
        <w:t xml:space="preserve"> </w:t>
      </w:r>
    </w:p>
    <w:p w14:paraId="1F46226A" w14:textId="77777777" w:rsidR="0060225B" w:rsidRPr="00D11500" w:rsidRDefault="00194A89" w:rsidP="000E3866">
      <w:pPr>
        <w:ind w:left="1440"/>
        <w:jc w:val="both"/>
      </w:pPr>
      <w:r w:rsidRPr="00D11500">
        <w:t>Please note: t</w:t>
      </w:r>
      <w:r w:rsidR="0060225B" w:rsidRPr="00D11500">
        <w:t xml:space="preserve">he </w:t>
      </w:r>
      <w:r w:rsidR="0006733D" w:rsidRPr="00D11500">
        <w:t xml:space="preserve">original </w:t>
      </w:r>
      <w:r w:rsidR="0060225B" w:rsidRPr="00D11500">
        <w:t xml:space="preserve">signature of </w:t>
      </w:r>
      <w:r w:rsidRPr="00D11500">
        <w:t xml:space="preserve">an </w:t>
      </w:r>
      <w:r w:rsidR="0060225B" w:rsidRPr="00D11500">
        <w:t>authoriz</w:t>
      </w:r>
      <w:r w:rsidRPr="00D11500">
        <w:t>ed</w:t>
      </w:r>
      <w:r w:rsidR="0060225B" w:rsidRPr="00D11500">
        <w:t xml:space="preserve"> official for your </w:t>
      </w:r>
      <w:r w:rsidR="00A151FB" w:rsidRPr="00D11500">
        <w:t xml:space="preserve">organization </w:t>
      </w:r>
      <w:r w:rsidR="0060225B" w:rsidRPr="00D11500">
        <w:t>is required</w:t>
      </w:r>
      <w:r w:rsidR="00AD0CD8" w:rsidRPr="00D11500">
        <w:t xml:space="preserve"> on this form</w:t>
      </w:r>
      <w:r w:rsidR="0060225B" w:rsidRPr="00D11500">
        <w:t>.</w:t>
      </w:r>
    </w:p>
    <w:p w14:paraId="60A30A35" w14:textId="77777777" w:rsidR="0045330F" w:rsidRPr="00D11500" w:rsidRDefault="0045330F" w:rsidP="000E3866">
      <w:pPr>
        <w:tabs>
          <w:tab w:val="left" w:pos="1440"/>
        </w:tabs>
        <w:ind w:left="1440" w:hanging="1440"/>
        <w:jc w:val="both"/>
      </w:pPr>
    </w:p>
    <w:p w14:paraId="69CB7AF4" w14:textId="77777777" w:rsidR="00D54DD6" w:rsidRPr="00D11500" w:rsidRDefault="006C58A2" w:rsidP="000E3866">
      <w:pPr>
        <w:tabs>
          <w:tab w:val="left" w:pos="1440"/>
        </w:tabs>
        <w:ind w:left="1440" w:hanging="1440"/>
        <w:jc w:val="both"/>
      </w:pPr>
      <w:r w:rsidRPr="00D11500">
        <w:fldChar w:fldCharType="begin">
          <w:ffData>
            <w:name w:val="Check57"/>
            <w:enabled/>
            <w:calcOnExit w:val="0"/>
            <w:checkBox>
              <w:sizeAuto/>
              <w:default w:val="0"/>
            </w:checkBox>
          </w:ffData>
        </w:fldChar>
      </w:r>
      <w:r w:rsidR="00D54DD6" w:rsidRPr="00D11500">
        <w:instrText xml:space="preserve"> FORMCHECKBOX </w:instrText>
      </w:r>
      <w:r w:rsidR="00050DA1">
        <w:fldChar w:fldCharType="separate"/>
      </w:r>
      <w:r w:rsidRPr="00D11500">
        <w:fldChar w:fldCharType="end"/>
      </w:r>
      <w:r w:rsidR="00D54DD6" w:rsidRPr="00D11500">
        <w:tab/>
      </w:r>
      <w:r w:rsidR="00D54DD6" w:rsidRPr="00D11500">
        <w:rPr>
          <w:b/>
        </w:rPr>
        <w:t>Proof of Incorporation (if applicable)</w:t>
      </w:r>
    </w:p>
    <w:p w14:paraId="3E38CB77" w14:textId="77777777" w:rsidR="0045330F" w:rsidRPr="00D11500" w:rsidRDefault="00D54DD6" w:rsidP="000E3866">
      <w:pPr>
        <w:tabs>
          <w:tab w:val="left" w:pos="-1000"/>
          <w:tab w:val="left" w:pos="-500"/>
          <w:tab w:val="left" w:pos="1"/>
          <w:tab w:val="left" w:pos="500"/>
          <w:tab w:val="left" w:pos="1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440"/>
        <w:jc w:val="both"/>
      </w:pPr>
      <w:r w:rsidRPr="00D11500">
        <w:t xml:space="preserve">Provide certificates of incorporation from </w:t>
      </w:r>
      <w:r w:rsidR="00A915E1" w:rsidRPr="00D11500">
        <w:t xml:space="preserve">the Washington </w:t>
      </w:r>
      <w:r w:rsidRPr="00D11500">
        <w:t>Secretary of State’s office if you and/or any subcontractors are</w:t>
      </w:r>
      <w:r w:rsidR="00A915E1" w:rsidRPr="00D11500">
        <w:t xml:space="preserve"> </w:t>
      </w:r>
      <w:r w:rsidRPr="00D11500">
        <w:t>for profit or nonprofit corporation</w:t>
      </w:r>
      <w:r w:rsidR="00A915E1" w:rsidRPr="00D11500">
        <w:t>s</w:t>
      </w:r>
      <w:r w:rsidRPr="00D11500">
        <w:t>.</w:t>
      </w:r>
    </w:p>
    <w:p w14:paraId="23E2727E" w14:textId="77777777" w:rsidR="006B7737" w:rsidRPr="00D11500" w:rsidRDefault="006B7737" w:rsidP="000E3866">
      <w:pPr>
        <w:tabs>
          <w:tab w:val="left" w:pos="-1000"/>
          <w:tab w:val="left" w:pos="-500"/>
          <w:tab w:val="left" w:pos="1"/>
          <w:tab w:val="left" w:pos="500"/>
          <w:tab w:val="left" w:pos="1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440"/>
        <w:jc w:val="both"/>
      </w:pPr>
    </w:p>
    <w:p w14:paraId="414F1295" w14:textId="77777777" w:rsidR="0006733D" w:rsidRPr="00D11500" w:rsidRDefault="006C58A2" w:rsidP="000E3866">
      <w:pPr>
        <w:tabs>
          <w:tab w:val="left" w:pos="1440"/>
        </w:tabs>
        <w:ind w:left="1440" w:hanging="1440"/>
        <w:jc w:val="both"/>
      </w:pPr>
      <w:r w:rsidRPr="00D11500">
        <w:fldChar w:fldCharType="begin">
          <w:ffData>
            <w:name w:val="Check57"/>
            <w:enabled/>
            <w:calcOnExit w:val="0"/>
            <w:checkBox>
              <w:sizeAuto/>
              <w:default w:val="0"/>
            </w:checkBox>
          </w:ffData>
        </w:fldChar>
      </w:r>
      <w:r w:rsidR="0060225B" w:rsidRPr="00D11500">
        <w:instrText xml:space="preserve"> FORMCHECKBOX </w:instrText>
      </w:r>
      <w:r w:rsidR="00050DA1">
        <w:fldChar w:fldCharType="separate"/>
      </w:r>
      <w:r w:rsidRPr="00D11500">
        <w:fldChar w:fldCharType="end"/>
      </w:r>
      <w:r w:rsidR="0060225B" w:rsidRPr="00D11500">
        <w:tab/>
      </w:r>
      <w:r w:rsidR="00FA7238" w:rsidRPr="00D11500">
        <w:rPr>
          <w:b/>
        </w:rPr>
        <w:t xml:space="preserve">Proof of </w:t>
      </w:r>
      <w:r w:rsidR="0060225B" w:rsidRPr="00D11500">
        <w:rPr>
          <w:b/>
        </w:rPr>
        <w:t xml:space="preserve">Nonprofit </w:t>
      </w:r>
      <w:r w:rsidR="00335380" w:rsidRPr="00D11500">
        <w:rPr>
          <w:b/>
        </w:rPr>
        <w:t xml:space="preserve">Tax Exempt </w:t>
      </w:r>
      <w:r w:rsidR="0060225B" w:rsidRPr="00D11500">
        <w:rPr>
          <w:b/>
        </w:rPr>
        <w:t>Status</w:t>
      </w:r>
      <w:r w:rsidR="001E7C1D" w:rsidRPr="00D11500">
        <w:rPr>
          <w:b/>
        </w:rPr>
        <w:t xml:space="preserve"> </w:t>
      </w:r>
      <w:r w:rsidR="00194A89" w:rsidRPr="00D11500">
        <w:rPr>
          <w:b/>
        </w:rPr>
        <w:t>(</w:t>
      </w:r>
      <w:r w:rsidR="0060225B" w:rsidRPr="00D11500">
        <w:rPr>
          <w:b/>
        </w:rPr>
        <w:t>if applicable</w:t>
      </w:r>
      <w:r w:rsidR="001E7C1D" w:rsidRPr="00D11500">
        <w:rPr>
          <w:b/>
        </w:rPr>
        <w:t>)</w:t>
      </w:r>
      <w:r w:rsidR="001E7C1D" w:rsidRPr="00D11500">
        <w:tab/>
      </w:r>
    </w:p>
    <w:p w14:paraId="1188AA8F" w14:textId="77777777" w:rsidR="0045330F" w:rsidRPr="00D11500" w:rsidRDefault="0006733D" w:rsidP="000E3866">
      <w:pPr>
        <w:tabs>
          <w:tab w:val="left" w:pos="1440"/>
        </w:tabs>
        <w:ind w:left="1440" w:hanging="1440"/>
        <w:jc w:val="both"/>
      </w:pPr>
      <w:r w:rsidRPr="00D11500">
        <w:tab/>
      </w:r>
      <w:r w:rsidR="001E7C1D" w:rsidRPr="00D11500">
        <w:t xml:space="preserve">Provide </w:t>
      </w:r>
      <w:r w:rsidR="005732A2" w:rsidRPr="00D11500">
        <w:t xml:space="preserve">copies of </w:t>
      </w:r>
      <w:r w:rsidR="00D54DD6" w:rsidRPr="00D11500">
        <w:t xml:space="preserve">IRS </w:t>
      </w:r>
      <w:r w:rsidR="00335380" w:rsidRPr="00D11500">
        <w:t>letter</w:t>
      </w:r>
      <w:r w:rsidR="00502B57" w:rsidRPr="00D11500">
        <w:t>s</w:t>
      </w:r>
      <w:r w:rsidR="00335380" w:rsidRPr="00D11500">
        <w:t xml:space="preserve"> of determination </w:t>
      </w:r>
      <w:r w:rsidR="00502B57" w:rsidRPr="00D11500">
        <w:t xml:space="preserve">for </w:t>
      </w:r>
      <w:r w:rsidR="00D54DD6" w:rsidRPr="00D11500">
        <w:t xml:space="preserve">you and/or any subcontractors </w:t>
      </w:r>
      <w:r w:rsidR="00502B57" w:rsidRPr="00D11500">
        <w:t xml:space="preserve">that </w:t>
      </w:r>
      <w:r w:rsidR="00194A89" w:rsidRPr="00D11500">
        <w:t xml:space="preserve">are nonprofit </w:t>
      </w:r>
      <w:r w:rsidR="00502B57" w:rsidRPr="00D11500">
        <w:t xml:space="preserve">tax exempt </w:t>
      </w:r>
      <w:r w:rsidR="00194A89" w:rsidRPr="00D11500">
        <w:t>organizations.</w:t>
      </w:r>
    </w:p>
    <w:p w14:paraId="4303EDEA" w14:textId="77777777" w:rsidR="0060225B" w:rsidRPr="00D11500" w:rsidRDefault="0060225B" w:rsidP="000E3866">
      <w:pPr>
        <w:ind w:left="1440"/>
        <w:jc w:val="both"/>
        <w:rPr>
          <w:bCs/>
        </w:rPr>
      </w:pPr>
    </w:p>
    <w:p w14:paraId="08CB0C2B" w14:textId="77777777" w:rsidR="0060225B" w:rsidRPr="00D11500" w:rsidRDefault="006C58A2" w:rsidP="000E3866">
      <w:pPr>
        <w:tabs>
          <w:tab w:val="left" w:pos="1440"/>
        </w:tabs>
        <w:jc w:val="both"/>
      </w:pPr>
      <w:r w:rsidRPr="00D11500">
        <w:fldChar w:fldCharType="begin">
          <w:ffData>
            <w:name w:val="Check57"/>
            <w:enabled/>
            <w:calcOnExit w:val="0"/>
            <w:checkBox>
              <w:sizeAuto/>
              <w:default w:val="0"/>
              <w:checked w:val="0"/>
            </w:checkBox>
          </w:ffData>
        </w:fldChar>
      </w:r>
      <w:r w:rsidR="0060225B" w:rsidRPr="00D11500">
        <w:instrText xml:space="preserve"> FORMCHECKBOX </w:instrText>
      </w:r>
      <w:r w:rsidR="00050DA1">
        <w:fldChar w:fldCharType="separate"/>
      </w:r>
      <w:r w:rsidRPr="00D11500">
        <w:fldChar w:fldCharType="end"/>
      </w:r>
      <w:r w:rsidR="0060225B" w:rsidRPr="00D11500">
        <w:tab/>
      </w:r>
      <w:r w:rsidR="0060225B" w:rsidRPr="00D11500">
        <w:rPr>
          <w:b/>
        </w:rPr>
        <w:t xml:space="preserve">Most </w:t>
      </w:r>
      <w:r w:rsidR="00194A89" w:rsidRPr="00D11500">
        <w:rPr>
          <w:b/>
        </w:rPr>
        <w:t>R</w:t>
      </w:r>
      <w:r w:rsidR="0060225B" w:rsidRPr="00D11500">
        <w:rPr>
          <w:b/>
        </w:rPr>
        <w:t xml:space="preserve">ecent A-133 </w:t>
      </w:r>
      <w:r w:rsidR="00194A89" w:rsidRPr="00D11500">
        <w:rPr>
          <w:b/>
        </w:rPr>
        <w:t>A</w:t>
      </w:r>
      <w:r w:rsidR="0060225B" w:rsidRPr="00D11500">
        <w:rPr>
          <w:b/>
        </w:rPr>
        <w:t>udit</w:t>
      </w:r>
      <w:r w:rsidR="0006733D" w:rsidRPr="00D11500">
        <w:rPr>
          <w:b/>
        </w:rPr>
        <w:t xml:space="preserve"> or audit</w:t>
      </w:r>
    </w:p>
    <w:p w14:paraId="709E7F25" w14:textId="77777777" w:rsidR="0060225B" w:rsidRPr="00D11500" w:rsidRDefault="0060225B" w:rsidP="000E3866">
      <w:pPr>
        <w:tabs>
          <w:tab w:val="left" w:pos="1440"/>
        </w:tabs>
        <w:ind w:left="1440"/>
        <w:jc w:val="both"/>
      </w:pPr>
      <w:r w:rsidRPr="00D11500">
        <w:t>A</w:t>
      </w:r>
      <w:r w:rsidR="001E7C1D" w:rsidRPr="00D11500">
        <w:t>ttach</w:t>
      </w:r>
      <w:r w:rsidRPr="00D11500">
        <w:t xml:space="preserve"> the most recent audit</w:t>
      </w:r>
      <w:r w:rsidR="002A68C6" w:rsidRPr="00D11500">
        <w:t>s</w:t>
      </w:r>
      <w:r w:rsidRPr="00D11500">
        <w:t xml:space="preserve"> </w:t>
      </w:r>
      <w:r w:rsidR="001E7C1D" w:rsidRPr="00D11500">
        <w:t xml:space="preserve">for you and/or </w:t>
      </w:r>
      <w:r w:rsidR="002A68C6" w:rsidRPr="00D11500">
        <w:t xml:space="preserve">any </w:t>
      </w:r>
      <w:r w:rsidR="001E7C1D" w:rsidRPr="00D11500">
        <w:t>subcontractors</w:t>
      </w:r>
      <w:r w:rsidR="002A68C6" w:rsidRPr="00D11500">
        <w:t xml:space="preserve"> having previous </w:t>
      </w:r>
      <w:r w:rsidR="00635373" w:rsidRPr="00D11500">
        <w:t xml:space="preserve">federal </w:t>
      </w:r>
      <w:r w:rsidRPr="00D11500">
        <w:t>cont</w:t>
      </w:r>
      <w:r w:rsidR="001E7C1D" w:rsidRPr="00D11500">
        <w:t>r</w:t>
      </w:r>
      <w:r w:rsidRPr="00D11500">
        <w:t>act</w:t>
      </w:r>
      <w:r w:rsidR="001E7C1D" w:rsidRPr="00D11500">
        <w:t>s with an accumulative total</w:t>
      </w:r>
      <w:r w:rsidR="002A68C6" w:rsidRPr="00D11500">
        <w:t xml:space="preserve"> of</w:t>
      </w:r>
      <w:r w:rsidR="006B7737" w:rsidRPr="00D11500">
        <w:t xml:space="preserve"> </w:t>
      </w:r>
      <w:r w:rsidRPr="00D11500">
        <w:t>$500,000</w:t>
      </w:r>
      <w:r w:rsidR="002A68C6" w:rsidRPr="00D11500">
        <w:t xml:space="preserve"> or more</w:t>
      </w:r>
      <w:r w:rsidRPr="00D11500">
        <w:t xml:space="preserve">. </w:t>
      </w:r>
    </w:p>
    <w:p w14:paraId="0B80B11F" w14:textId="77777777" w:rsidR="0060225B" w:rsidRPr="00D11500" w:rsidRDefault="0060225B" w:rsidP="000E3866">
      <w:pPr>
        <w:ind w:left="1440"/>
        <w:jc w:val="both"/>
        <w:rPr>
          <w:bCs/>
        </w:rPr>
      </w:pPr>
    </w:p>
    <w:p w14:paraId="63179D58" w14:textId="77777777" w:rsidR="0060225B" w:rsidRPr="00D11500" w:rsidRDefault="006C58A2" w:rsidP="000E3866">
      <w:pPr>
        <w:tabs>
          <w:tab w:val="left" w:pos="1440"/>
        </w:tabs>
        <w:ind w:left="1440" w:hanging="1440"/>
        <w:jc w:val="both"/>
      </w:pPr>
      <w:r w:rsidRPr="00D11500">
        <w:fldChar w:fldCharType="begin">
          <w:ffData>
            <w:name w:val="Check57"/>
            <w:enabled/>
            <w:calcOnExit w:val="0"/>
            <w:checkBox>
              <w:sizeAuto/>
              <w:default w:val="0"/>
              <w:checked w:val="0"/>
            </w:checkBox>
          </w:ffData>
        </w:fldChar>
      </w:r>
      <w:r w:rsidR="0060225B" w:rsidRPr="00D11500">
        <w:instrText xml:space="preserve"> FORMCHECKBOX </w:instrText>
      </w:r>
      <w:r w:rsidR="00050DA1">
        <w:fldChar w:fldCharType="separate"/>
      </w:r>
      <w:r w:rsidRPr="00D11500">
        <w:fldChar w:fldCharType="end"/>
      </w:r>
      <w:r w:rsidR="0060225B" w:rsidRPr="00D11500">
        <w:tab/>
      </w:r>
      <w:r w:rsidR="0060225B" w:rsidRPr="00D11500">
        <w:rPr>
          <w:b/>
        </w:rPr>
        <w:t>Proof of Washington State Office of Minority and Women-Owned Business (</w:t>
      </w:r>
      <w:r w:rsidR="00FB37F9" w:rsidRPr="00D11500">
        <w:rPr>
          <w:b/>
        </w:rPr>
        <w:t>OMWBE</w:t>
      </w:r>
      <w:r w:rsidR="0060225B" w:rsidRPr="00D11500">
        <w:rPr>
          <w:b/>
        </w:rPr>
        <w:t xml:space="preserve">) </w:t>
      </w:r>
      <w:r w:rsidR="00194A89" w:rsidRPr="00D11500">
        <w:rPr>
          <w:b/>
        </w:rPr>
        <w:t>C</w:t>
      </w:r>
      <w:r w:rsidR="0060225B" w:rsidRPr="00D11500">
        <w:rPr>
          <w:b/>
        </w:rPr>
        <w:t>ertification</w:t>
      </w:r>
      <w:r w:rsidR="00194A89" w:rsidRPr="00D11500">
        <w:rPr>
          <w:b/>
        </w:rPr>
        <w:t xml:space="preserve"> (</w:t>
      </w:r>
      <w:r w:rsidR="0060225B" w:rsidRPr="00D11500">
        <w:rPr>
          <w:b/>
        </w:rPr>
        <w:t>if applicable</w:t>
      </w:r>
      <w:r w:rsidR="00194A89" w:rsidRPr="00D11500">
        <w:rPr>
          <w:b/>
        </w:rPr>
        <w:t>)</w:t>
      </w:r>
    </w:p>
    <w:p w14:paraId="1BFC23D2" w14:textId="77777777" w:rsidR="0060225B" w:rsidRPr="00D11500" w:rsidRDefault="0060225B" w:rsidP="000E3866">
      <w:pPr>
        <w:ind w:left="1440"/>
        <w:jc w:val="both"/>
      </w:pPr>
      <w:r w:rsidRPr="00D11500">
        <w:t xml:space="preserve">Include proof of certification issued by the Washington State </w:t>
      </w:r>
      <w:r w:rsidR="00FB37F9" w:rsidRPr="00D11500">
        <w:t>OMWBE</w:t>
      </w:r>
      <w:r w:rsidRPr="00D11500">
        <w:t xml:space="preserve"> if certified minority-owned firm and/or women-owned firm(s) will be participating on this project. </w:t>
      </w:r>
    </w:p>
    <w:p w14:paraId="32F6E384" w14:textId="77777777" w:rsidR="0060225B" w:rsidRPr="00D11500" w:rsidRDefault="0060225B" w:rsidP="000E3866">
      <w:pPr>
        <w:tabs>
          <w:tab w:val="left" w:pos="1440"/>
        </w:tabs>
        <w:ind w:left="1440"/>
        <w:jc w:val="both"/>
      </w:pPr>
    </w:p>
    <w:p w14:paraId="44830995" w14:textId="77777777" w:rsidR="0060225B" w:rsidRPr="00D11500" w:rsidRDefault="006C58A2" w:rsidP="000E3866">
      <w:pPr>
        <w:tabs>
          <w:tab w:val="left" w:pos="1440"/>
        </w:tabs>
        <w:jc w:val="both"/>
      </w:pPr>
      <w:r w:rsidRPr="00D11500">
        <w:fldChar w:fldCharType="begin">
          <w:ffData>
            <w:name w:val="Check57"/>
            <w:enabled/>
            <w:calcOnExit w:val="0"/>
            <w:checkBox>
              <w:sizeAuto/>
              <w:default w:val="0"/>
              <w:checked w:val="0"/>
            </w:checkBox>
          </w:ffData>
        </w:fldChar>
      </w:r>
      <w:r w:rsidR="0060225B" w:rsidRPr="00D11500">
        <w:instrText xml:space="preserve"> FORMCHECKBOX </w:instrText>
      </w:r>
      <w:r w:rsidR="00050DA1">
        <w:fldChar w:fldCharType="separate"/>
      </w:r>
      <w:r w:rsidRPr="00D11500">
        <w:fldChar w:fldCharType="end"/>
      </w:r>
      <w:r w:rsidR="0060225B" w:rsidRPr="00D11500">
        <w:tab/>
      </w:r>
      <w:r w:rsidR="0006733D" w:rsidRPr="00D11500">
        <w:rPr>
          <w:b/>
        </w:rPr>
        <w:t>Organizational Structure</w:t>
      </w:r>
    </w:p>
    <w:p w14:paraId="72136FAB" w14:textId="77777777" w:rsidR="0060225B" w:rsidRPr="00D11500" w:rsidRDefault="002A68C6" w:rsidP="000E3866">
      <w:pPr>
        <w:tabs>
          <w:tab w:val="left" w:pos="1440"/>
        </w:tabs>
        <w:ind w:left="1440"/>
        <w:jc w:val="both"/>
      </w:pPr>
      <w:r w:rsidRPr="00D11500">
        <w:t xml:space="preserve">Provide a list of </w:t>
      </w:r>
      <w:r w:rsidR="00194A89" w:rsidRPr="00D11500">
        <w:t>b</w:t>
      </w:r>
      <w:r w:rsidR="0060225B" w:rsidRPr="00D11500">
        <w:t xml:space="preserve">oard members, </w:t>
      </w:r>
      <w:r w:rsidR="00194A89" w:rsidRPr="00D11500">
        <w:t>an organizational chart</w:t>
      </w:r>
      <w:r w:rsidR="0060225B" w:rsidRPr="00D11500">
        <w:t xml:space="preserve">, and </w:t>
      </w:r>
      <w:r w:rsidR="00194A89" w:rsidRPr="00D11500">
        <w:t xml:space="preserve">copies of the past </w:t>
      </w:r>
      <w:r w:rsidR="0060225B" w:rsidRPr="00D11500">
        <w:t>three months of</w:t>
      </w:r>
      <w:r w:rsidR="006B7737" w:rsidRPr="00D11500">
        <w:t xml:space="preserve"> </w:t>
      </w:r>
      <w:r w:rsidRPr="00D11500">
        <w:t xml:space="preserve">meeting </w:t>
      </w:r>
      <w:r w:rsidR="0060225B" w:rsidRPr="00D11500">
        <w:t>minutes</w:t>
      </w:r>
      <w:r w:rsidRPr="00D11500">
        <w:t xml:space="preserve"> </w:t>
      </w:r>
      <w:r w:rsidR="00E66F40" w:rsidRPr="00D11500">
        <w:t xml:space="preserve">(if applicable) </w:t>
      </w:r>
      <w:r w:rsidRPr="00D11500">
        <w:t xml:space="preserve">from your </w:t>
      </w:r>
      <w:r w:rsidR="00AD0CD8" w:rsidRPr="00D11500">
        <w:t xml:space="preserve">organization or </w:t>
      </w:r>
      <w:r w:rsidRPr="00D11500">
        <w:t xml:space="preserve">agency and </w:t>
      </w:r>
      <w:r w:rsidR="00AD0CD8" w:rsidRPr="00D11500">
        <w:t xml:space="preserve">any </w:t>
      </w:r>
      <w:r w:rsidRPr="00D11500">
        <w:t>subcontractors</w:t>
      </w:r>
      <w:r w:rsidR="0060225B" w:rsidRPr="00D11500">
        <w:t xml:space="preserve">.  </w:t>
      </w:r>
    </w:p>
    <w:p w14:paraId="6EAFEB74" w14:textId="77777777" w:rsidR="0060225B" w:rsidRPr="00D11500" w:rsidRDefault="0060225B" w:rsidP="000E3866">
      <w:pPr>
        <w:tabs>
          <w:tab w:val="left" w:pos="1440"/>
        </w:tabs>
        <w:ind w:left="1440"/>
        <w:jc w:val="both"/>
      </w:pPr>
    </w:p>
    <w:p w14:paraId="6DE8B68D" w14:textId="77777777" w:rsidR="0060225B" w:rsidRPr="00D11500" w:rsidRDefault="006C58A2" w:rsidP="000E3866">
      <w:pPr>
        <w:tabs>
          <w:tab w:val="left" w:pos="1440"/>
        </w:tabs>
        <w:jc w:val="both"/>
      </w:pPr>
      <w:r w:rsidRPr="00D11500">
        <w:fldChar w:fldCharType="begin">
          <w:ffData>
            <w:name w:val="Check57"/>
            <w:enabled/>
            <w:calcOnExit w:val="0"/>
            <w:checkBox>
              <w:sizeAuto/>
              <w:default w:val="0"/>
              <w:checked w:val="0"/>
            </w:checkBox>
          </w:ffData>
        </w:fldChar>
      </w:r>
      <w:r w:rsidR="0060225B" w:rsidRPr="00D11500">
        <w:instrText xml:space="preserve"> FORMCHECKBOX </w:instrText>
      </w:r>
      <w:r w:rsidR="00050DA1">
        <w:fldChar w:fldCharType="separate"/>
      </w:r>
      <w:r w:rsidRPr="00D11500">
        <w:fldChar w:fldCharType="end"/>
      </w:r>
      <w:r w:rsidR="0060225B" w:rsidRPr="00D11500">
        <w:tab/>
      </w:r>
      <w:r w:rsidR="0060225B" w:rsidRPr="00D11500">
        <w:rPr>
          <w:b/>
        </w:rPr>
        <w:t xml:space="preserve">Financial </w:t>
      </w:r>
      <w:r w:rsidR="00E01E0C" w:rsidRPr="00D11500">
        <w:rPr>
          <w:b/>
        </w:rPr>
        <w:t>S</w:t>
      </w:r>
      <w:r w:rsidR="0060225B" w:rsidRPr="00D11500">
        <w:rPr>
          <w:b/>
        </w:rPr>
        <w:t>tatement</w:t>
      </w:r>
    </w:p>
    <w:p w14:paraId="13B03157" w14:textId="77777777" w:rsidR="0060225B" w:rsidRPr="00D11500" w:rsidRDefault="00EE35F9" w:rsidP="000E3866">
      <w:pPr>
        <w:tabs>
          <w:tab w:val="left" w:pos="1440"/>
        </w:tabs>
        <w:ind w:left="1440"/>
        <w:jc w:val="both"/>
      </w:pPr>
      <w:r w:rsidRPr="00D11500">
        <w:t>Include t</w:t>
      </w:r>
      <w:r w:rsidR="0060225B" w:rsidRPr="00D11500">
        <w:t>he most recent balance sheet and income statement</w:t>
      </w:r>
      <w:r w:rsidR="00AD0CD8" w:rsidRPr="00D11500">
        <w:t xml:space="preserve"> from your organization or agency and any subcontractors</w:t>
      </w:r>
      <w:r w:rsidR="0060225B" w:rsidRPr="00D11500">
        <w:t xml:space="preserve">. </w:t>
      </w:r>
    </w:p>
    <w:p w14:paraId="6961A2A8" w14:textId="77777777" w:rsidR="0060225B" w:rsidRPr="00D11500" w:rsidRDefault="0060225B" w:rsidP="0060225B">
      <w:pPr>
        <w:tabs>
          <w:tab w:val="left" w:pos="1440"/>
        </w:tabs>
        <w:ind w:left="1440"/>
      </w:pPr>
    </w:p>
    <w:p w14:paraId="61A9EEE1" w14:textId="77777777" w:rsidR="0060225B" w:rsidRPr="00D11500" w:rsidRDefault="0060225B" w:rsidP="00F93FF6">
      <w:pPr>
        <w:tabs>
          <w:tab w:val="left" w:pos="-1000"/>
          <w:tab w:val="left" w:pos="-500"/>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440" w:hanging="1440"/>
        <w:rPr>
          <w:b/>
        </w:rPr>
      </w:pPr>
    </w:p>
    <w:p w14:paraId="4F3E2480" w14:textId="77777777" w:rsidR="0060225B" w:rsidRPr="00D11500" w:rsidRDefault="0060225B" w:rsidP="0060225B">
      <w:pPr>
        <w:tabs>
          <w:tab w:val="left" w:pos="1440"/>
        </w:tabs>
        <w:ind w:left="1440"/>
      </w:pPr>
    </w:p>
    <w:p w14:paraId="1E0B1885" w14:textId="77777777" w:rsidR="009A118E" w:rsidRPr="00D11500" w:rsidRDefault="009A118E"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2AB86DE0" w14:textId="77777777" w:rsidR="009A118E" w:rsidRPr="00D11500" w:rsidRDefault="009A118E"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005BEFC3" w14:textId="77777777" w:rsidR="00EE35F9" w:rsidRPr="00D11500" w:rsidRDefault="00EE35F9"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6209C6F5" w14:textId="77777777" w:rsidR="00EE35F9" w:rsidRPr="00D11500" w:rsidRDefault="00EE35F9"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2C228AE9" w14:textId="77777777" w:rsidR="00EE35F9" w:rsidRPr="00D11500" w:rsidRDefault="00EE35F9"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4437CFB5" w14:textId="77777777" w:rsidR="00FB2450" w:rsidRPr="00D11500" w:rsidRDefault="00FB2450"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2C281C09" w14:textId="77777777" w:rsidR="00FB2450" w:rsidRPr="00D11500" w:rsidRDefault="00FB2450"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19C85179" w14:textId="77777777" w:rsidR="00FB2450" w:rsidRPr="00D11500" w:rsidRDefault="00FB2450"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34EA5E62" w14:textId="77777777" w:rsidR="00FB2450" w:rsidRPr="00D11500" w:rsidRDefault="00FB2450"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1E339DC3" w14:textId="77777777" w:rsidR="00FB2450" w:rsidRPr="00D11500" w:rsidRDefault="00FB2450" w:rsidP="0060225B">
      <w:pPr>
        <w:tabs>
          <w:tab w:val="left" w:pos="-1000"/>
          <w:tab w:val="left" w:pos="-500"/>
          <w:tab w:val="left" w:pos="1"/>
          <w:tab w:val="left" w:pos="36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rPr>
          <w:b/>
        </w:rPr>
      </w:pPr>
    </w:p>
    <w:p w14:paraId="3D37F23E" w14:textId="77777777" w:rsidR="00B92FF7" w:rsidRPr="00D11500" w:rsidRDefault="00B92FF7">
      <w:pPr>
        <w:rPr>
          <w:b/>
        </w:rPr>
      </w:pPr>
      <w:r w:rsidRPr="00D11500">
        <w:rPr>
          <w:b/>
        </w:rPr>
        <w:br w:type="page"/>
      </w:r>
    </w:p>
    <w:p w14:paraId="26551B67" w14:textId="77777777" w:rsidR="0045330F" w:rsidRPr="00D11500" w:rsidRDefault="00802264">
      <w:pPr>
        <w:rPr>
          <w:b/>
        </w:rPr>
      </w:pPr>
      <w:r w:rsidRPr="00D11500">
        <w:rPr>
          <w:b/>
        </w:rPr>
        <w:lastRenderedPageBreak/>
        <w:t>APPLICATION</w:t>
      </w:r>
    </w:p>
    <w:p w14:paraId="2A0900F5" w14:textId="77777777" w:rsidR="0045330F" w:rsidRPr="00D11500" w:rsidRDefault="0045330F">
      <w:pPr>
        <w:rPr>
          <w:b/>
        </w:rPr>
      </w:pPr>
    </w:p>
    <w:p w14:paraId="367675DF" w14:textId="77777777" w:rsidR="0045330F" w:rsidRPr="00D11500" w:rsidRDefault="00FA7238">
      <w:pPr>
        <w:rPr>
          <w:b/>
        </w:rPr>
      </w:pPr>
      <w:r w:rsidRPr="00D11500">
        <w:rPr>
          <w:b/>
        </w:rPr>
        <w:t xml:space="preserve">Please use a minimum of 11 point type in all responses.  </w:t>
      </w:r>
    </w:p>
    <w:p w14:paraId="7994AEB2" w14:textId="77777777" w:rsidR="00FB2450" w:rsidRPr="00D11500" w:rsidRDefault="00FB2450">
      <w:pPr>
        <w:rPr>
          <w:b/>
        </w:rPr>
      </w:pPr>
    </w:p>
    <w:p w14:paraId="57FED5D4" w14:textId="77777777" w:rsidR="0045330F" w:rsidRPr="00D11500" w:rsidRDefault="00024908">
      <w:r w:rsidRPr="00D11500">
        <w:rPr>
          <w:b/>
        </w:rPr>
        <w:t>ORGANIZATION SUMMARY INFORMATION</w:t>
      </w:r>
    </w:p>
    <w:p w14:paraId="665E06E5" w14:textId="77777777" w:rsidR="0060225B" w:rsidRPr="00D11500" w:rsidRDefault="00442D28" w:rsidP="00442D28">
      <w:pPr>
        <w:tabs>
          <w:tab w:val="left" w:pos="360"/>
        </w:tabs>
        <w:jc w:val="center"/>
        <w:rPr>
          <w:b/>
        </w:rPr>
      </w:pPr>
      <w:r w:rsidRPr="00D11500">
        <w:rPr>
          <w:b/>
        </w:rPr>
        <w:t xml:space="preserve">                   </w:t>
      </w:r>
    </w:p>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5268"/>
        <w:gridCol w:w="2016"/>
        <w:gridCol w:w="1281"/>
        <w:gridCol w:w="1743"/>
      </w:tblGrid>
      <w:tr w:rsidR="0060225B" w:rsidRPr="00D11500" w14:paraId="44C7008C" w14:textId="77777777" w:rsidTr="00B37642">
        <w:trPr>
          <w:trHeight w:val="157"/>
        </w:trPr>
        <w:tc>
          <w:tcPr>
            <w:tcW w:w="10308" w:type="dxa"/>
            <w:gridSpan w:val="4"/>
            <w:tcBorders>
              <w:top w:val="single" w:sz="8" w:space="0" w:color="auto"/>
              <w:left w:val="single" w:sz="8" w:space="0" w:color="auto"/>
              <w:bottom w:val="single" w:sz="8" w:space="0" w:color="auto"/>
              <w:right w:val="single" w:sz="8" w:space="0" w:color="auto"/>
            </w:tcBorders>
            <w:shd w:val="clear" w:color="auto" w:fill="FDE9D9"/>
          </w:tcPr>
          <w:p w14:paraId="403B7A13" w14:textId="77777777" w:rsidR="0060225B" w:rsidRPr="00D11500" w:rsidRDefault="0060225B" w:rsidP="0060225B">
            <w:pPr>
              <w:rPr>
                <w:b/>
              </w:rPr>
            </w:pPr>
            <w:r w:rsidRPr="00D11500">
              <w:rPr>
                <w:b/>
              </w:rPr>
              <w:t>Identifying Information</w:t>
            </w:r>
          </w:p>
        </w:tc>
      </w:tr>
      <w:tr w:rsidR="0060225B" w:rsidRPr="00D11500" w14:paraId="41AD37F5" w14:textId="77777777" w:rsidTr="00B37642">
        <w:trPr>
          <w:trHeight w:val="157"/>
        </w:trPr>
        <w:tc>
          <w:tcPr>
            <w:tcW w:w="5268" w:type="dxa"/>
            <w:tcBorders>
              <w:top w:val="single" w:sz="8" w:space="0" w:color="auto"/>
              <w:left w:val="single" w:sz="8" w:space="0" w:color="auto"/>
              <w:bottom w:val="single" w:sz="8" w:space="0" w:color="auto"/>
              <w:right w:val="single" w:sz="8" w:space="0" w:color="auto"/>
            </w:tcBorders>
            <w:shd w:val="clear" w:color="auto" w:fill="FDE9D9"/>
          </w:tcPr>
          <w:p w14:paraId="216CC5F1" w14:textId="77777777" w:rsidR="0060225B" w:rsidRPr="00D11500" w:rsidRDefault="0060225B" w:rsidP="00B37642">
            <w:pPr>
              <w:tabs>
                <w:tab w:val="left" w:pos="5760"/>
              </w:tabs>
              <w:rPr>
                <w:b/>
              </w:rPr>
            </w:pPr>
            <w:r w:rsidRPr="00D11500">
              <w:rPr>
                <w:b/>
              </w:rPr>
              <w:t>Organization Name: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14:paraId="64F2622D" w14:textId="77777777" w:rsidR="0060225B" w:rsidRPr="00D11500" w:rsidRDefault="0060225B" w:rsidP="0060225B">
            <w:pPr>
              <w:rPr>
                <w:b/>
              </w:rPr>
            </w:pPr>
            <w:r w:rsidRPr="00D11500">
              <w:rPr>
                <w:b/>
              </w:rPr>
              <w:t xml:space="preserve">Tax Identification Number (TIN): </w:t>
            </w:r>
          </w:p>
        </w:tc>
      </w:tr>
      <w:tr w:rsidR="0060225B" w:rsidRPr="00D11500" w14:paraId="0948D628" w14:textId="77777777" w:rsidTr="00B37642">
        <w:tc>
          <w:tcPr>
            <w:tcW w:w="5268" w:type="dxa"/>
            <w:tcBorders>
              <w:top w:val="single" w:sz="8" w:space="0" w:color="auto"/>
              <w:left w:val="single" w:sz="8" w:space="0" w:color="auto"/>
              <w:bottom w:val="single" w:sz="8" w:space="0" w:color="auto"/>
            </w:tcBorders>
          </w:tcPr>
          <w:p w14:paraId="2D488327" w14:textId="77777777" w:rsidR="0060225B" w:rsidRPr="00D11500" w:rsidRDefault="0060225B" w:rsidP="0060225B"/>
        </w:tc>
        <w:tc>
          <w:tcPr>
            <w:tcW w:w="5040" w:type="dxa"/>
            <w:gridSpan w:val="3"/>
            <w:tcBorders>
              <w:top w:val="single" w:sz="8" w:space="0" w:color="auto"/>
              <w:bottom w:val="single" w:sz="8" w:space="0" w:color="auto"/>
              <w:right w:val="single" w:sz="8" w:space="0" w:color="auto"/>
            </w:tcBorders>
          </w:tcPr>
          <w:p w14:paraId="51DC3E24" w14:textId="77777777" w:rsidR="0060225B" w:rsidRPr="00D11500" w:rsidRDefault="0060225B" w:rsidP="0060225B">
            <w:pPr>
              <w:rPr>
                <w:b/>
              </w:rPr>
            </w:pPr>
          </w:p>
        </w:tc>
      </w:tr>
      <w:tr w:rsidR="0060225B" w:rsidRPr="00D11500" w14:paraId="26B1BAD4" w14:textId="77777777" w:rsidTr="00B37642">
        <w:tc>
          <w:tcPr>
            <w:tcW w:w="5268" w:type="dxa"/>
            <w:tcBorders>
              <w:top w:val="single" w:sz="8" w:space="0" w:color="auto"/>
              <w:left w:val="single" w:sz="8" w:space="0" w:color="auto"/>
              <w:bottom w:val="single" w:sz="8" w:space="0" w:color="auto"/>
            </w:tcBorders>
            <w:shd w:val="clear" w:color="auto" w:fill="FDE9D9"/>
          </w:tcPr>
          <w:p w14:paraId="4A4C5F4C" w14:textId="77777777" w:rsidR="0060225B" w:rsidRPr="00D11500" w:rsidRDefault="0060225B" w:rsidP="00B37642">
            <w:pPr>
              <w:tabs>
                <w:tab w:val="left" w:pos="5760"/>
              </w:tabs>
            </w:pPr>
            <w:r w:rsidRPr="00D11500">
              <w:rPr>
                <w:b/>
              </w:rPr>
              <w:t xml:space="preserve">DUNS :   </w:t>
            </w:r>
          </w:p>
        </w:tc>
        <w:tc>
          <w:tcPr>
            <w:tcW w:w="5040" w:type="dxa"/>
            <w:gridSpan w:val="3"/>
            <w:tcBorders>
              <w:top w:val="single" w:sz="8" w:space="0" w:color="auto"/>
              <w:bottom w:val="single" w:sz="8" w:space="0" w:color="auto"/>
              <w:right w:val="single" w:sz="8" w:space="0" w:color="auto"/>
            </w:tcBorders>
            <w:shd w:val="clear" w:color="auto" w:fill="FDE9D9"/>
          </w:tcPr>
          <w:p w14:paraId="6EF0CB3C" w14:textId="77777777" w:rsidR="0060225B" w:rsidRPr="00D11500" w:rsidRDefault="0060225B" w:rsidP="0060225B">
            <w:pPr>
              <w:rPr>
                <w:b/>
              </w:rPr>
            </w:pPr>
            <w:r w:rsidRPr="00D11500">
              <w:rPr>
                <w:b/>
              </w:rPr>
              <w:t>UBI:</w:t>
            </w:r>
          </w:p>
        </w:tc>
      </w:tr>
      <w:tr w:rsidR="0060225B" w:rsidRPr="00D11500" w14:paraId="3735AA81" w14:textId="77777777" w:rsidTr="00B37642">
        <w:tc>
          <w:tcPr>
            <w:tcW w:w="5268" w:type="dxa"/>
            <w:tcBorders>
              <w:top w:val="single" w:sz="8" w:space="0" w:color="auto"/>
              <w:left w:val="single" w:sz="8" w:space="0" w:color="auto"/>
              <w:bottom w:val="single" w:sz="8" w:space="0" w:color="auto"/>
            </w:tcBorders>
          </w:tcPr>
          <w:p w14:paraId="0B591E93" w14:textId="77777777" w:rsidR="0060225B" w:rsidRPr="00D11500" w:rsidRDefault="0060225B" w:rsidP="0060225B">
            <w:pPr>
              <w:rPr>
                <w:b/>
              </w:rPr>
            </w:pPr>
          </w:p>
        </w:tc>
        <w:tc>
          <w:tcPr>
            <w:tcW w:w="5040" w:type="dxa"/>
            <w:gridSpan w:val="3"/>
            <w:tcBorders>
              <w:top w:val="single" w:sz="8" w:space="0" w:color="auto"/>
              <w:bottom w:val="single" w:sz="8" w:space="0" w:color="auto"/>
              <w:right w:val="single" w:sz="8" w:space="0" w:color="auto"/>
            </w:tcBorders>
          </w:tcPr>
          <w:p w14:paraId="74F6B2C8" w14:textId="77777777" w:rsidR="0060225B" w:rsidRPr="00D11500" w:rsidRDefault="0060225B" w:rsidP="0060225B">
            <w:pPr>
              <w:rPr>
                <w:b/>
              </w:rPr>
            </w:pPr>
          </w:p>
        </w:tc>
      </w:tr>
      <w:tr w:rsidR="00475134" w:rsidRPr="00D11500" w14:paraId="4A84CA81" w14:textId="77777777" w:rsidTr="00B37642">
        <w:tc>
          <w:tcPr>
            <w:tcW w:w="5268" w:type="dxa"/>
            <w:tcBorders>
              <w:top w:val="single" w:sz="8" w:space="0" w:color="auto"/>
              <w:left w:val="single" w:sz="8" w:space="0" w:color="auto"/>
              <w:bottom w:val="single" w:sz="8" w:space="0" w:color="auto"/>
            </w:tcBorders>
            <w:shd w:val="clear" w:color="auto" w:fill="FDE9D9"/>
          </w:tcPr>
          <w:p w14:paraId="20DAD67B" w14:textId="77777777" w:rsidR="0060225B" w:rsidRPr="00D11500" w:rsidRDefault="0060225B" w:rsidP="0060225B">
            <w:pPr>
              <w:rPr>
                <w:b/>
              </w:rPr>
            </w:pPr>
            <w:r w:rsidRPr="00D11500">
              <w:rPr>
                <w:b/>
              </w:rPr>
              <w:t>Mailing Address:</w:t>
            </w:r>
          </w:p>
        </w:tc>
        <w:tc>
          <w:tcPr>
            <w:tcW w:w="2016" w:type="dxa"/>
            <w:tcBorders>
              <w:top w:val="single" w:sz="8" w:space="0" w:color="auto"/>
              <w:bottom w:val="single" w:sz="8" w:space="0" w:color="auto"/>
            </w:tcBorders>
            <w:shd w:val="clear" w:color="auto" w:fill="FDE9D9"/>
          </w:tcPr>
          <w:p w14:paraId="0662E855" w14:textId="77777777" w:rsidR="0060225B" w:rsidRPr="00D11500" w:rsidRDefault="0060225B" w:rsidP="0060225B">
            <w:pPr>
              <w:rPr>
                <w:b/>
              </w:rPr>
            </w:pPr>
            <w:r w:rsidRPr="00D11500">
              <w:rPr>
                <w:b/>
              </w:rPr>
              <w:t>City:</w:t>
            </w:r>
          </w:p>
        </w:tc>
        <w:tc>
          <w:tcPr>
            <w:tcW w:w="1281" w:type="dxa"/>
            <w:tcBorders>
              <w:top w:val="single" w:sz="8" w:space="0" w:color="auto"/>
              <w:bottom w:val="single" w:sz="8" w:space="0" w:color="auto"/>
            </w:tcBorders>
            <w:shd w:val="clear" w:color="auto" w:fill="FDE9D9"/>
          </w:tcPr>
          <w:p w14:paraId="1B77A879" w14:textId="77777777" w:rsidR="0060225B" w:rsidRPr="00D11500" w:rsidRDefault="0060225B" w:rsidP="0060225B">
            <w:r w:rsidRPr="00D11500">
              <w:rPr>
                <w:b/>
              </w:rPr>
              <w:t>State</w:t>
            </w:r>
            <w:r w:rsidRPr="00D11500">
              <w:t>:</w:t>
            </w:r>
          </w:p>
        </w:tc>
        <w:tc>
          <w:tcPr>
            <w:tcW w:w="1743" w:type="dxa"/>
            <w:tcBorders>
              <w:top w:val="single" w:sz="8" w:space="0" w:color="auto"/>
              <w:bottom w:val="single" w:sz="8" w:space="0" w:color="auto"/>
              <w:right w:val="single" w:sz="8" w:space="0" w:color="auto"/>
            </w:tcBorders>
            <w:shd w:val="clear" w:color="auto" w:fill="FDE9D9"/>
          </w:tcPr>
          <w:p w14:paraId="5886E825" w14:textId="77777777" w:rsidR="0060225B" w:rsidRPr="00D11500" w:rsidRDefault="0060225B" w:rsidP="0060225B">
            <w:r w:rsidRPr="00D11500">
              <w:rPr>
                <w:b/>
              </w:rPr>
              <w:t>Zip</w:t>
            </w:r>
            <w:r w:rsidRPr="00D11500">
              <w:t>:</w:t>
            </w:r>
          </w:p>
        </w:tc>
      </w:tr>
      <w:tr w:rsidR="00475134" w:rsidRPr="00D11500" w14:paraId="2430EDEB" w14:textId="77777777" w:rsidTr="00B37642">
        <w:tc>
          <w:tcPr>
            <w:tcW w:w="5268" w:type="dxa"/>
            <w:tcBorders>
              <w:top w:val="single" w:sz="8" w:space="0" w:color="auto"/>
              <w:left w:val="single" w:sz="8" w:space="0" w:color="auto"/>
              <w:bottom w:val="single" w:sz="8" w:space="0" w:color="auto"/>
              <w:right w:val="single" w:sz="8" w:space="0" w:color="auto"/>
            </w:tcBorders>
          </w:tcPr>
          <w:p w14:paraId="63598264" w14:textId="77777777" w:rsidR="0060225B" w:rsidRPr="00D11500" w:rsidRDefault="0060225B" w:rsidP="0060225B"/>
        </w:tc>
        <w:tc>
          <w:tcPr>
            <w:tcW w:w="2016" w:type="dxa"/>
            <w:tcBorders>
              <w:top w:val="single" w:sz="8" w:space="0" w:color="auto"/>
              <w:left w:val="single" w:sz="8" w:space="0" w:color="auto"/>
              <w:bottom w:val="single" w:sz="8" w:space="0" w:color="auto"/>
              <w:right w:val="single" w:sz="8" w:space="0" w:color="auto"/>
            </w:tcBorders>
          </w:tcPr>
          <w:p w14:paraId="7BEC13C3" w14:textId="77777777" w:rsidR="0060225B" w:rsidRPr="00D11500" w:rsidRDefault="0060225B" w:rsidP="0060225B"/>
        </w:tc>
        <w:tc>
          <w:tcPr>
            <w:tcW w:w="1281" w:type="dxa"/>
            <w:tcBorders>
              <w:top w:val="single" w:sz="8" w:space="0" w:color="auto"/>
              <w:left w:val="single" w:sz="8" w:space="0" w:color="auto"/>
              <w:bottom w:val="single" w:sz="8" w:space="0" w:color="auto"/>
              <w:right w:val="single" w:sz="8" w:space="0" w:color="auto"/>
            </w:tcBorders>
          </w:tcPr>
          <w:p w14:paraId="2ABF0D16" w14:textId="77777777" w:rsidR="0060225B" w:rsidRPr="00D11500" w:rsidRDefault="0060225B" w:rsidP="0060225B"/>
        </w:tc>
        <w:tc>
          <w:tcPr>
            <w:tcW w:w="1743" w:type="dxa"/>
            <w:tcBorders>
              <w:top w:val="single" w:sz="8" w:space="0" w:color="auto"/>
              <w:left w:val="single" w:sz="8" w:space="0" w:color="auto"/>
              <w:bottom w:val="single" w:sz="8" w:space="0" w:color="auto"/>
              <w:right w:val="single" w:sz="8" w:space="0" w:color="auto"/>
            </w:tcBorders>
          </w:tcPr>
          <w:p w14:paraId="7E65D889" w14:textId="77777777" w:rsidR="0060225B" w:rsidRPr="00D11500" w:rsidRDefault="0060225B" w:rsidP="0060225B"/>
        </w:tc>
      </w:tr>
      <w:tr w:rsidR="0060225B" w:rsidRPr="00D11500" w14:paraId="3B0D1661" w14:textId="77777777" w:rsidTr="00B37642">
        <w:tc>
          <w:tcPr>
            <w:tcW w:w="5268" w:type="dxa"/>
            <w:tcBorders>
              <w:top w:val="single" w:sz="8" w:space="0" w:color="auto"/>
              <w:left w:val="single" w:sz="8" w:space="0" w:color="auto"/>
              <w:bottom w:val="single" w:sz="8" w:space="0" w:color="auto"/>
              <w:right w:val="single" w:sz="8" w:space="0" w:color="auto"/>
            </w:tcBorders>
            <w:shd w:val="clear" w:color="auto" w:fill="FDE9D9"/>
          </w:tcPr>
          <w:p w14:paraId="04240473" w14:textId="77777777" w:rsidR="0060225B" w:rsidRPr="00D11500" w:rsidRDefault="0060225B" w:rsidP="0060225B">
            <w:pPr>
              <w:rPr>
                <w:b/>
              </w:rPr>
            </w:pPr>
            <w:r w:rsidRPr="00D11500">
              <w:rPr>
                <w:b/>
              </w:rPr>
              <w:t>Telephone:</w:t>
            </w:r>
          </w:p>
        </w:tc>
        <w:tc>
          <w:tcPr>
            <w:tcW w:w="5040" w:type="dxa"/>
            <w:gridSpan w:val="3"/>
            <w:tcBorders>
              <w:top w:val="single" w:sz="8" w:space="0" w:color="auto"/>
              <w:left w:val="single" w:sz="8" w:space="0" w:color="auto"/>
              <w:bottom w:val="single" w:sz="8" w:space="0" w:color="auto"/>
              <w:right w:val="single" w:sz="8" w:space="0" w:color="auto"/>
            </w:tcBorders>
            <w:shd w:val="clear" w:color="auto" w:fill="FDE9D9"/>
          </w:tcPr>
          <w:p w14:paraId="74CB6C77" w14:textId="77777777" w:rsidR="0060225B" w:rsidRPr="00D11500" w:rsidRDefault="0060225B" w:rsidP="0060225B">
            <w:pPr>
              <w:rPr>
                <w:b/>
              </w:rPr>
            </w:pPr>
            <w:r w:rsidRPr="00D11500">
              <w:rPr>
                <w:b/>
              </w:rPr>
              <w:t>Website:</w:t>
            </w:r>
          </w:p>
        </w:tc>
      </w:tr>
      <w:tr w:rsidR="0060225B" w:rsidRPr="00D11500" w14:paraId="0D7D620C" w14:textId="77777777" w:rsidTr="00B37642">
        <w:tc>
          <w:tcPr>
            <w:tcW w:w="5268" w:type="dxa"/>
            <w:tcBorders>
              <w:top w:val="single" w:sz="8" w:space="0" w:color="auto"/>
              <w:left w:val="single" w:sz="8" w:space="0" w:color="auto"/>
              <w:bottom w:val="single" w:sz="8" w:space="0" w:color="auto"/>
              <w:right w:val="single" w:sz="8" w:space="0" w:color="auto"/>
            </w:tcBorders>
          </w:tcPr>
          <w:p w14:paraId="0020588A" w14:textId="77777777" w:rsidR="0060225B" w:rsidRPr="00D11500" w:rsidRDefault="0060225B" w:rsidP="0060225B"/>
        </w:tc>
        <w:tc>
          <w:tcPr>
            <w:tcW w:w="5040" w:type="dxa"/>
            <w:gridSpan w:val="3"/>
            <w:tcBorders>
              <w:top w:val="single" w:sz="8" w:space="0" w:color="auto"/>
              <w:left w:val="single" w:sz="8" w:space="0" w:color="auto"/>
              <w:bottom w:val="single" w:sz="8" w:space="0" w:color="auto"/>
              <w:right w:val="single" w:sz="8" w:space="0" w:color="auto"/>
            </w:tcBorders>
          </w:tcPr>
          <w:p w14:paraId="73F15CAE" w14:textId="77777777" w:rsidR="0060225B" w:rsidRPr="00D11500" w:rsidRDefault="0060225B" w:rsidP="0060225B"/>
        </w:tc>
      </w:tr>
      <w:tr w:rsidR="0006733D" w:rsidRPr="00D11500" w14:paraId="5CDD7B00" w14:textId="77777777" w:rsidTr="0006733D">
        <w:tc>
          <w:tcPr>
            <w:tcW w:w="10308" w:type="dxa"/>
            <w:gridSpan w:val="4"/>
            <w:tcBorders>
              <w:top w:val="single" w:sz="8" w:space="0" w:color="auto"/>
              <w:left w:val="single" w:sz="8" w:space="0" w:color="auto"/>
              <w:bottom w:val="single" w:sz="8" w:space="0" w:color="auto"/>
              <w:right w:val="single" w:sz="8" w:space="0" w:color="auto"/>
            </w:tcBorders>
            <w:shd w:val="clear" w:color="auto" w:fill="FDE9D9"/>
          </w:tcPr>
          <w:p w14:paraId="1E271857" w14:textId="77777777" w:rsidR="0006733D" w:rsidRPr="00D11500" w:rsidRDefault="0006733D" w:rsidP="0006733D">
            <w:pPr>
              <w:rPr>
                <w:b/>
              </w:rPr>
            </w:pPr>
            <w:r w:rsidRPr="00D11500">
              <w:rPr>
                <w:b/>
              </w:rPr>
              <w:t>Service Area (# and CSOs) addressed by this application:</w:t>
            </w:r>
          </w:p>
        </w:tc>
      </w:tr>
      <w:tr w:rsidR="0006733D" w:rsidRPr="00D11500" w14:paraId="0A8BA8BA" w14:textId="77777777" w:rsidTr="0006733D">
        <w:tc>
          <w:tcPr>
            <w:tcW w:w="10308" w:type="dxa"/>
            <w:gridSpan w:val="4"/>
            <w:tcBorders>
              <w:top w:val="single" w:sz="8" w:space="0" w:color="auto"/>
              <w:left w:val="single" w:sz="8" w:space="0" w:color="auto"/>
              <w:bottom w:val="single" w:sz="8" w:space="0" w:color="auto"/>
              <w:right w:val="single" w:sz="8" w:space="0" w:color="auto"/>
            </w:tcBorders>
          </w:tcPr>
          <w:p w14:paraId="37C48E16" w14:textId="77777777" w:rsidR="0006733D" w:rsidRPr="00D11500" w:rsidRDefault="0006733D" w:rsidP="00F92691"/>
        </w:tc>
      </w:tr>
    </w:tbl>
    <w:p w14:paraId="2AD4AD08" w14:textId="77777777" w:rsidR="0060225B" w:rsidRPr="00D11500" w:rsidRDefault="0060225B" w:rsidP="0060225B"/>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0308"/>
      </w:tblGrid>
      <w:tr w:rsidR="0060225B" w:rsidRPr="00D11500" w14:paraId="39316B0E" w14:textId="77777777" w:rsidTr="00B37642">
        <w:tc>
          <w:tcPr>
            <w:tcW w:w="10308" w:type="dxa"/>
            <w:tcBorders>
              <w:top w:val="single" w:sz="8" w:space="0" w:color="auto"/>
              <w:left w:val="single" w:sz="8" w:space="0" w:color="auto"/>
              <w:bottom w:val="single" w:sz="8" w:space="0" w:color="auto"/>
              <w:right w:val="single" w:sz="8" w:space="0" w:color="auto"/>
            </w:tcBorders>
            <w:shd w:val="clear" w:color="auto" w:fill="FDE9D9"/>
          </w:tcPr>
          <w:p w14:paraId="3BFECDFE" w14:textId="77777777" w:rsidR="0060225B" w:rsidRPr="00D11500" w:rsidRDefault="0060225B" w:rsidP="0060225B">
            <w:pPr>
              <w:rPr>
                <w:b/>
              </w:rPr>
            </w:pPr>
            <w:r w:rsidRPr="00D11500">
              <w:rPr>
                <w:b/>
              </w:rPr>
              <w:t>Type of Agency</w:t>
            </w:r>
            <w:r w:rsidR="004277C3" w:rsidRPr="00D11500">
              <w:rPr>
                <w:b/>
              </w:rPr>
              <w:t>-Mandatory</w:t>
            </w:r>
          </w:p>
        </w:tc>
      </w:tr>
      <w:tr w:rsidR="0060225B" w:rsidRPr="00D11500" w14:paraId="6092A00D" w14:textId="77777777" w:rsidTr="00B37642">
        <w:tc>
          <w:tcPr>
            <w:tcW w:w="10308" w:type="dxa"/>
            <w:tcBorders>
              <w:top w:val="single" w:sz="8" w:space="0" w:color="auto"/>
              <w:left w:val="single" w:sz="8" w:space="0" w:color="auto"/>
              <w:bottom w:val="single" w:sz="8" w:space="0" w:color="auto"/>
              <w:right w:val="single" w:sz="8" w:space="0" w:color="auto"/>
            </w:tcBorders>
            <w:shd w:val="clear" w:color="auto" w:fill="FDE9D9"/>
          </w:tcPr>
          <w:p w14:paraId="37E4D380" w14:textId="77777777" w:rsidR="0045330F" w:rsidRPr="00D11500" w:rsidRDefault="0060225B">
            <w:pPr>
              <w:rPr>
                <w:b/>
              </w:rPr>
            </w:pPr>
            <w:r w:rsidRPr="00D11500">
              <w:rPr>
                <w:b/>
              </w:rPr>
              <w:t xml:space="preserve">Check </w:t>
            </w:r>
            <w:r w:rsidR="004C5904" w:rsidRPr="00D11500">
              <w:rPr>
                <w:b/>
              </w:rPr>
              <w:t xml:space="preserve">organization </w:t>
            </w:r>
            <w:r w:rsidR="00B97F88" w:rsidRPr="00D11500">
              <w:rPr>
                <w:b/>
              </w:rPr>
              <w:t>type</w:t>
            </w:r>
            <w:r w:rsidRPr="00D11500">
              <w:rPr>
                <w:b/>
              </w:rPr>
              <w:t xml:space="preserve"> </w:t>
            </w:r>
          </w:p>
        </w:tc>
      </w:tr>
      <w:tr w:rsidR="0060225B" w:rsidRPr="00D11500" w14:paraId="7ED74585" w14:textId="77777777" w:rsidTr="00B37642">
        <w:tc>
          <w:tcPr>
            <w:tcW w:w="10308" w:type="dxa"/>
            <w:tcBorders>
              <w:top w:val="single" w:sz="8" w:space="0" w:color="auto"/>
              <w:left w:val="single" w:sz="8" w:space="0" w:color="auto"/>
              <w:bottom w:val="single" w:sz="8" w:space="0" w:color="auto"/>
              <w:right w:val="single" w:sz="8" w:space="0" w:color="auto"/>
            </w:tcBorders>
            <w:shd w:val="clear" w:color="auto" w:fill="auto"/>
          </w:tcPr>
          <w:p w14:paraId="741308A8"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b w:val="0"/>
              </w:rPr>
              <w:fldChar w:fldCharType="begin">
                <w:ffData>
                  <w:name w:val="Check43"/>
                  <w:enabled/>
                  <w:calcOnExit w:val="0"/>
                  <w:checkBox>
                    <w:sizeAuto/>
                    <w:default w:val="0"/>
                  </w:checkBox>
                </w:ffData>
              </w:fldChar>
            </w:r>
            <w:bookmarkStart w:id="2" w:name="Check43"/>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bookmarkEnd w:id="2"/>
            <w:r w:rsidR="0060225B" w:rsidRPr="00D11500">
              <w:rPr>
                <w:rFonts w:ascii="Calibri" w:hAnsi="Calibri"/>
                <w:b w:val="0"/>
              </w:rPr>
              <w:t xml:space="preserve"> For profit                                     </w:t>
            </w:r>
            <w:r w:rsidRPr="00D11500">
              <w:rPr>
                <w:rFonts w:ascii="Calibri" w:hAnsi="Calibri"/>
                <w:b w:val="0"/>
              </w:rPr>
              <w:fldChar w:fldCharType="begin">
                <w:ffData>
                  <w:name w:val="Check43"/>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State agency</w:t>
            </w:r>
            <w:r w:rsidR="00FB26F8" w:rsidRPr="00D11500">
              <w:rPr>
                <w:rFonts w:ascii="Calibri" w:hAnsi="Calibri"/>
                <w:b w:val="0"/>
              </w:rPr>
              <w:t xml:space="preserve">                                       </w:t>
            </w:r>
            <w:r w:rsidR="00FB26F8" w:rsidRPr="00D11500">
              <w:rPr>
                <w:rFonts w:ascii="Calibri" w:hAnsi="Calibri"/>
                <w:b w:val="0"/>
              </w:rPr>
              <w:fldChar w:fldCharType="begin">
                <w:ffData>
                  <w:name w:val="Check43"/>
                  <w:enabled/>
                  <w:calcOnExit w:val="0"/>
                  <w:checkBox>
                    <w:sizeAuto/>
                    <w:default w:val="0"/>
                  </w:checkBox>
                </w:ffData>
              </w:fldChar>
            </w:r>
            <w:r w:rsidR="00FB26F8"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00FB26F8" w:rsidRPr="00D11500">
              <w:rPr>
                <w:rFonts w:ascii="Calibri" w:hAnsi="Calibri"/>
                <w:b w:val="0"/>
              </w:rPr>
              <w:fldChar w:fldCharType="end"/>
            </w:r>
            <w:r w:rsidR="00FB26F8" w:rsidRPr="00D11500">
              <w:rPr>
                <w:rFonts w:ascii="Calibri" w:hAnsi="Calibri"/>
                <w:b w:val="0"/>
              </w:rPr>
              <w:t xml:space="preserve"> County agency</w:t>
            </w:r>
          </w:p>
          <w:p w14:paraId="1940117D"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rPr>
              <w:fldChar w:fldCharType="begin">
                <w:ffData>
                  <w:name w:val="Check46"/>
                  <w:enabled/>
                  <w:calcOnExit w:val="0"/>
                  <w:checkBox>
                    <w:sizeAuto/>
                    <w:default w:val="0"/>
                  </w:checkBox>
                </w:ffData>
              </w:fldChar>
            </w:r>
            <w:r w:rsidR="0060225B" w:rsidRPr="00D11500">
              <w:rPr>
                <w:rFonts w:ascii="Calibri" w:hAnsi="Calibri"/>
              </w:rPr>
              <w:instrText xml:space="preserve"> FORMCHECKBOX </w:instrText>
            </w:r>
            <w:r w:rsidR="00050DA1">
              <w:rPr>
                <w:rFonts w:ascii="Calibri" w:hAnsi="Calibri"/>
              </w:rPr>
            </w:r>
            <w:r w:rsidR="00050DA1">
              <w:rPr>
                <w:rFonts w:ascii="Calibri" w:hAnsi="Calibri"/>
              </w:rPr>
              <w:fldChar w:fldCharType="separate"/>
            </w:r>
            <w:r w:rsidRPr="00D11500">
              <w:rPr>
                <w:rFonts w:ascii="Calibri" w:hAnsi="Calibri"/>
              </w:rPr>
              <w:fldChar w:fldCharType="end"/>
            </w:r>
            <w:r w:rsidR="0060225B" w:rsidRPr="00D11500">
              <w:rPr>
                <w:rFonts w:ascii="Calibri" w:hAnsi="Calibri"/>
              </w:rPr>
              <w:t xml:space="preserve"> </w:t>
            </w:r>
            <w:r w:rsidR="0060225B" w:rsidRPr="00D11500">
              <w:rPr>
                <w:rFonts w:ascii="Calibri" w:hAnsi="Calibri"/>
                <w:b w:val="0"/>
              </w:rPr>
              <w:t xml:space="preserve">Private </w:t>
            </w:r>
            <w:r w:rsidR="00C0031B" w:rsidRPr="00D11500">
              <w:rPr>
                <w:rFonts w:ascii="Calibri" w:hAnsi="Calibri"/>
                <w:b w:val="0"/>
              </w:rPr>
              <w:t>n</w:t>
            </w:r>
            <w:r w:rsidR="0060225B" w:rsidRPr="00D11500">
              <w:rPr>
                <w:rFonts w:ascii="Calibri" w:hAnsi="Calibri"/>
                <w:b w:val="0"/>
              </w:rPr>
              <w:t xml:space="preserve">onprofit                       </w:t>
            </w:r>
            <w:r w:rsidRPr="00D11500">
              <w:rPr>
                <w:rFonts w:ascii="Calibri" w:hAnsi="Calibri"/>
                <w:b w:val="0"/>
              </w:rPr>
              <w:fldChar w:fldCharType="begin">
                <w:ffData>
                  <w:name w:val="Check44"/>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Federally recognize</w:t>
            </w:r>
            <w:r w:rsidR="004C5904" w:rsidRPr="00D11500">
              <w:rPr>
                <w:rFonts w:ascii="Calibri" w:hAnsi="Calibri"/>
                <w:b w:val="0"/>
              </w:rPr>
              <w:t>d</w:t>
            </w:r>
            <w:r w:rsidR="0060225B" w:rsidRPr="00D11500">
              <w:rPr>
                <w:rFonts w:ascii="Calibri" w:hAnsi="Calibri"/>
                <w:b w:val="0"/>
              </w:rPr>
              <w:t xml:space="preserve"> tribe</w:t>
            </w:r>
          </w:p>
          <w:p w14:paraId="49EBB702"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rPr>
              <w:fldChar w:fldCharType="begin">
                <w:ffData>
                  <w:name w:val="Check46"/>
                  <w:enabled/>
                  <w:calcOnExit w:val="0"/>
                  <w:checkBox>
                    <w:sizeAuto/>
                    <w:default w:val="0"/>
                  </w:checkBox>
                </w:ffData>
              </w:fldChar>
            </w:r>
            <w:bookmarkStart w:id="3" w:name="Check46"/>
            <w:r w:rsidR="0060225B" w:rsidRPr="00D11500">
              <w:rPr>
                <w:rFonts w:ascii="Calibri" w:hAnsi="Calibri"/>
              </w:rPr>
              <w:instrText xml:space="preserve"> FORMCHECKBOX </w:instrText>
            </w:r>
            <w:r w:rsidR="00050DA1">
              <w:rPr>
                <w:rFonts w:ascii="Calibri" w:hAnsi="Calibri"/>
              </w:rPr>
            </w:r>
            <w:r w:rsidR="00050DA1">
              <w:rPr>
                <w:rFonts w:ascii="Calibri" w:hAnsi="Calibri"/>
              </w:rPr>
              <w:fldChar w:fldCharType="separate"/>
            </w:r>
            <w:r w:rsidRPr="00D11500">
              <w:rPr>
                <w:rFonts w:ascii="Calibri" w:hAnsi="Calibri"/>
              </w:rPr>
              <w:fldChar w:fldCharType="end"/>
            </w:r>
            <w:bookmarkEnd w:id="3"/>
            <w:r w:rsidR="0060225B" w:rsidRPr="00D11500">
              <w:rPr>
                <w:rFonts w:ascii="Calibri" w:hAnsi="Calibri"/>
              </w:rPr>
              <w:t xml:space="preserve"> </w:t>
            </w:r>
            <w:r w:rsidR="0060225B" w:rsidRPr="00D11500">
              <w:rPr>
                <w:rFonts w:ascii="Calibri" w:hAnsi="Calibri"/>
                <w:b w:val="0"/>
              </w:rPr>
              <w:t xml:space="preserve">Public </w:t>
            </w:r>
            <w:r w:rsidR="00C0031B" w:rsidRPr="00D11500">
              <w:rPr>
                <w:rFonts w:ascii="Calibri" w:hAnsi="Calibri"/>
                <w:b w:val="0"/>
              </w:rPr>
              <w:t>n</w:t>
            </w:r>
            <w:r w:rsidR="0060225B" w:rsidRPr="00D11500">
              <w:rPr>
                <w:rFonts w:ascii="Calibri" w:hAnsi="Calibri"/>
                <w:b w:val="0"/>
              </w:rPr>
              <w:t xml:space="preserve">onprofit                         </w:t>
            </w:r>
            <w:r w:rsidRPr="00D11500">
              <w:rPr>
                <w:rFonts w:ascii="Calibri" w:hAnsi="Calibri"/>
                <w:b w:val="0"/>
              </w:rPr>
              <w:fldChar w:fldCharType="begin">
                <w:ffData>
                  <w:name w:val="Check44"/>
                  <w:enabled/>
                  <w:calcOnExit w:val="0"/>
                  <w:checkBox>
                    <w:sizeAuto/>
                    <w:default w:val="0"/>
                  </w:checkBox>
                </w:ffData>
              </w:fldChar>
            </w:r>
            <w:bookmarkStart w:id="4" w:name="Check44"/>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bookmarkEnd w:id="4"/>
            <w:r w:rsidR="0060225B" w:rsidRPr="00D11500">
              <w:rPr>
                <w:rFonts w:ascii="Calibri" w:hAnsi="Calibri"/>
                <w:b w:val="0"/>
              </w:rPr>
              <w:t xml:space="preserve"> Other, please describe </w:t>
            </w:r>
          </w:p>
          <w:p w14:paraId="72D8B651" w14:textId="77777777" w:rsidR="0060225B" w:rsidRPr="00D11500" w:rsidRDefault="0060225B" w:rsidP="00B37642">
            <w:pPr>
              <w:pStyle w:val="Technical4"/>
              <w:tabs>
                <w:tab w:val="clear" w:pos="-720"/>
                <w:tab w:val="left" w:pos="6480"/>
                <w:tab w:val="right" w:pos="10440"/>
              </w:tabs>
              <w:rPr>
                <w:rFonts w:ascii="Calibri" w:hAnsi="Calibri"/>
                <w:b w:val="0"/>
                <w:sz w:val="10"/>
                <w:szCs w:val="10"/>
              </w:rPr>
            </w:pPr>
          </w:p>
        </w:tc>
      </w:tr>
      <w:tr w:rsidR="0060225B" w:rsidRPr="00D11500" w14:paraId="5ABA538B" w14:textId="77777777" w:rsidTr="00B37642">
        <w:tc>
          <w:tcPr>
            <w:tcW w:w="10308" w:type="dxa"/>
            <w:tcBorders>
              <w:top w:val="single" w:sz="8" w:space="0" w:color="auto"/>
              <w:left w:val="single" w:sz="8" w:space="0" w:color="auto"/>
              <w:bottom w:val="single" w:sz="8" w:space="0" w:color="auto"/>
              <w:right w:val="single" w:sz="8" w:space="0" w:color="auto"/>
            </w:tcBorders>
            <w:shd w:val="clear" w:color="auto" w:fill="FDE9D9"/>
          </w:tcPr>
          <w:p w14:paraId="23930883" w14:textId="77777777" w:rsidR="0060225B" w:rsidRPr="00D11500" w:rsidRDefault="0060225B" w:rsidP="0060225B">
            <w:pPr>
              <w:rPr>
                <w:b/>
              </w:rPr>
            </w:pPr>
            <w:r w:rsidRPr="00D11500">
              <w:rPr>
                <w:b/>
              </w:rPr>
              <w:t>Chec</w:t>
            </w:r>
            <w:r w:rsidR="00B97F88" w:rsidRPr="00D11500">
              <w:rPr>
                <w:b/>
              </w:rPr>
              <w:t>k legal status of organization</w:t>
            </w:r>
            <w:r w:rsidRPr="00D11500">
              <w:rPr>
                <w:b/>
              </w:rPr>
              <w:t xml:space="preserve"> </w:t>
            </w:r>
          </w:p>
        </w:tc>
      </w:tr>
      <w:tr w:rsidR="0060225B" w:rsidRPr="00D11500" w14:paraId="4B0361AD" w14:textId="77777777" w:rsidTr="00B37642">
        <w:tc>
          <w:tcPr>
            <w:tcW w:w="10308" w:type="dxa"/>
            <w:tcBorders>
              <w:top w:val="single" w:sz="8" w:space="0" w:color="auto"/>
              <w:left w:val="single" w:sz="8" w:space="0" w:color="auto"/>
              <w:bottom w:val="single" w:sz="8" w:space="0" w:color="auto"/>
              <w:right w:val="single" w:sz="8" w:space="0" w:color="auto"/>
            </w:tcBorders>
            <w:shd w:val="clear" w:color="auto" w:fill="auto"/>
          </w:tcPr>
          <w:p w14:paraId="3923E00D"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b w:val="0"/>
              </w:rPr>
              <w:fldChar w:fldCharType="begin">
                <w:ffData>
                  <w:name w:val="Check43"/>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For profit                                     </w:t>
            </w:r>
            <w:r w:rsidRPr="00D11500">
              <w:rPr>
                <w:rFonts w:ascii="Calibri" w:hAnsi="Calibri"/>
                <w:b w:val="0"/>
              </w:rPr>
              <w:fldChar w:fldCharType="begin">
                <w:ffData>
                  <w:name w:val="Check43"/>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w:t>
            </w:r>
            <w:r w:rsidR="0006733D" w:rsidRPr="00D11500">
              <w:rPr>
                <w:rFonts w:ascii="Calibri" w:hAnsi="Calibri"/>
                <w:b w:val="0"/>
              </w:rPr>
              <w:t>Government</w:t>
            </w:r>
          </w:p>
          <w:p w14:paraId="3057236C"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b w:val="0"/>
              </w:rPr>
              <w:fldChar w:fldCharType="begin">
                <w:ffData>
                  <w:name w:val="Check46"/>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Private </w:t>
            </w:r>
            <w:r w:rsidR="00C0031B" w:rsidRPr="00D11500">
              <w:rPr>
                <w:rFonts w:ascii="Calibri" w:hAnsi="Calibri"/>
                <w:b w:val="0"/>
              </w:rPr>
              <w:t>n</w:t>
            </w:r>
            <w:r w:rsidR="0060225B" w:rsidRPr="00D11500">
              <w:rPr>
                <w:rFonts w:ascii="Calibri" w:hAnsi="Calibri"/>
                <w:b w:val="0"/>
              </w:rPr>
              <w:t xml:space="preserve">onprofit                       </w:t>
            </w:r>
            <w:r w:rsidRPr="00D11500">
              <w:rPr>
                <w:rFonts w:ascii="Calibri" w:hAnsi="Calibri"/>
                <w:b w:val="0"/>
              </w:rPr>
              <w:fldChar w:fldCharType="begin">
                <w:ffData>
                  <w:name w:val="Check44"/>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Federally recognize</w:t>
            </w:r>
            <w:r w:rsidR="004C5904" w:rsidRPr="00D11500">
              <w:rPr>
                <w:rFonts w:ascii="Calibri" w:hAnsi="Calibri"/>
                <w:b w:val="0"/>
              </w:rPr>
              <w:t>d</w:t>
            </w:r>
            <w:r w:rsidR="0060225B" w:rsidRPr="00D11500">
              <w:rPr>
                <w:rFonts w:ascii="Calibri" w:hAnsi="Calibri"/>
                <w:b w:val="0"/>
              </w:rPr>
              <w:t xml:space="preserve"> tribe</w:t>
            </w:r>
          </w:p>
          <w:p w14:paraId="19F6B1C4" w14:textId="77777777" w:rsidR="0060225B" w:rsidRPr="00D11500" w:rsidRDefault="006C58A2" w:rsidP="00B37642">
            <w:pPr>
              <w:pStyle w:val="Technical4"/>
              <w:tabs>
                <w:tab w:val="clear" w:pos="-720"/>
                <w:tab w:val="left" w:pos="6480"/>
                <w:tab w:val="right" w:pos="10440"/>
              </w:tabs>
              <w:rPr>
                <w:rFonts w:ascii="Calibri" w:hAnsi="Calibri"/>
                <w:b w:val="0"/>
              </w:rPr>
            </w:pPr>
            <w:r w:rsidRPr="00D11500">
              <w:rPr>
                <w:rFonts w:ascii="Calibri" w:hAnsi="Calibri"/>
                <w:b w:val="0"/>
              </w:rPr>
              <w:fldChar w:fldCharType="begin">
                <w:ffData>
                  <w:name w:val="Check46"/>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Public </w:t>
            </w:r>
            <w:r w:rsidR="00C0031B" w:rsidRPr="00D11500">
              <w:rPr>
                <w:rFonts w:ascii="Calibri" w:hAnsi="Calibri"/>
                <w:b w:val="0"/>
              </w:rPr>
              <w:t>n</w:t>
            </w:r>
            <w:r w:rsidR="0060225B" w:rsidRPr="00D11500">
              <w:rPr>
                <w:rFonts w:ascii="Calibri" w:hAnsi="Calibri"/>
                <w:b w:val="0"/>
              </w:rPr>
              <w:t xml:space="preserve">onprofit                         </w:t>
            </w:r>
            <w:r w:rsidRPr="00D11500">
              <w:rPr>
                <w:rFonts w:ascii="Calibri" w:hAnsi="Calibri"/>
                <w:b w:val="0"/>
              </w:rPr>
              <w:fldChar w:fldCharType="begin">
                <w:ffData>
                  <w:name w:val="Check44"/>
                  <w:enabled/>
                  <w:calcOnExit w:val="0"/>
                  <w:checkBox>
                    <w:sizeAuto/>
                    <w:default w:val="0"/>
                  </w:checkBox>
                </w:ffData>
              </w:fldChar>
            </w:r>
            <w:r w:rsidR="0060225B"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Pr="00D11500">
              <w:rPr>
                <w:rFonts w:ascii="Calibri" w:hAnsi="Calibri"/>
                <w:b w:val="0"/>
              </w:rPr>
              <w:fldChar w:fldCharType="end"/>
            </w:r>
            <w:r w:rsidR="0060225B" w:rsidRPr="00D11500">
              <w:rPr>
                <w:rFonts w:ascii="Calibri" w:hAnsi="Calibri"/>
                <w:b w:val="0"/>
              </w:rPr>
              <w:t xml:space="preserve"> Other, please describe </w:t>
            </w:r>
          </w:p>
          <w:p w14:paraId="280E6347" w14:textId="77777777" w:rsidR="0060225B" w:rsidRPr="00D11500" w:rsidRDefault="0060225B" w:rsidP="00B37642">
            <w:pPr>
              <w:pStyle w:val="Technical4"/>
              <w:tabs>
                <w:tab w:val="clear" w:pos="-720"/>
                <w:tab w:val="left" w:pos="6480"/>
                <w:tab w:val="right" w:pos="10440"/>
              </w:tabs>
              <w:rPr>
                <w:rFonts w:ascii="Calibri" w:hAnsi="Calibri"/>
                <w:b w:val="0"/>
              </w:rPr>
            </w:pPr>
          </w:p>
        </w:tc>
      </w:tr>
    </w:tbl>
    <w:p w14:paraId="5BC6FD3E" w14:textId="77777777" w:rsidR="0060225B" w:rsidRPr="00D11500" w:rsidRDefault="0060225B" w:rsidP="0060225B">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pPr>
    </w:p>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1308"/>
        <w:gridCol w:w="2760"/>
        <w:gridCol w:w="1680"/>
        <w:gridCol w:w="1290"/>
        <w:gridCol w:w="3270"/>
      </w:tblGrid>
      <w:tr w:rsidR="0060225B" w:rsidRPr="00D11500" w14:paraId="7777CF76" w14:textId="77777777" w:rsidTr="00B37642">
        <w:tc>
          <w:tcPr>
            <w:tcW w:w="10308" w:type="dxa"/>
            <w:gridSpan w:val="5"/>
            <w:tcBorders>
              <w:top w:val="single" w:sz="8" w:space="0" w:color="auto"/>
              <w:left w:val="single" w:sz="8" w:space="0" w:color="auto"/>
              <w:bottom w:val="single" w:sz="8" w:space="0" w:color="auto"/>
              <w:right w:val="single" w:sz="8" w:space="0" w:color="auto"/>
            </w:tcBorders>
            <w:shd w:val="clear" w:color="auto" w:fill="FDE9D9"/>
          </w:tcPr>
          <w:p w14:paraId="7BEE13BA" w14:textId="77777777" w:rsidR="0060225B" w:rsidRPr="00D11500" w:rsidRDefault="0060225B" w:rsidP="00B37642">
            <w:pPr>
              <w:pStyle w:val="EndnoteText"/>
              <w:tabs>
                <w:tab w:val="left" w:pos="6480"/>
                <w:tab w:val="right" w:pos="10440"/>
              </w:tabs>
              <w:suppressAutoHyphens/>
              <w:rPr>
                <w:rFonts w:ascii="Calibri" w:hAnsi="Calibri"/>
                <w:szCs w:val="24"/>
              </w:rPr>
            </w:pPr>
            <w:r w:rsidRPr="00D11500">
              <w:rPr>
                <w:rFonts w:ascii="Calibri" w:hAnsi="Calibri"/>
                <w:b/>
                <w:spacing w:val="-2"/>
              </w:rPr>
              <w:t>Contact Information</w:t>
            </w:r>
            <w:r w:rsidR="004277C3" w:rsidRPr="00D11500">
              <w:rPr>
                <w:rFonts w:ascii="Calibri" w:hAnsi="Calibri"/>
                <w:b/>
                <w:spacing w:val="-2"/>
              </w:rPr>
              <w:t>-Mandatory</w:t>
            </w:r>
          </w:p>
        </w:tc>
      </w:tr>
      <w:tr w:rsidR="0060225B" w:rsidRPr="00D11500" w14:paraId="184B913F" w14:textId="77777777" w:rsidTr="00B37642">
        <w:tc>
          <w:tcPr>
            <w:tcW w:w="1308" w:type="dxa"/>
            <w:tcBorders>
              <w:top w:val="single" w:sz="8" w:space="0" w:color="auto"/>
              <w:left w:val="single" w:sz="8" w:space="0" w:color="auto"/>
              <w:bottom w:val="single" w:sz="8" w:space="0" w:color="auto"/>
              <w:right w:val="single" w:sz="8" w:space="0" w:color="auto"/>
            </w:tcBorders>
            <w:shd w:val="clear" w:color="auto" w:fill="auto"/>
          </w:tcPr>
          <w:p w14:paraId="4A5EDCAD" w14:textId="77777777" w:rsidR="0060225B" w:rsidRPr="00D11500" w:rsidRDefault="0060225B" w:rsidP="00B37642">
            <w:pPr>
              <w:pStyle w:val="EndnoteText"/>
              <w:tabs>
                <w:tab w:val="left" w:pos="6480"/>
                <w:tab w:val="right" w:pos="10440"/>
              </w:tabs>
              <w:suppressAutoHyphens/>
              <w:rPr>
                <w:rFonts w:ascii="Calibri" w:hAnsi="Calibri"/>
                <w:spacing w:val="-2"/>
              </w:rPr>
            </w:pPr>
          </w:p>
        </w:tc>
        <w:tc>
          <w:tcPr>
            <w:tcW w:w="4440" w:type="dxa"/>
            <w:gridSpan w:val="2"/>
            <w:tcBorders>
              <w:top w:val="single" w:sz="8" w:space="0" w:color="auto"/>
              <w:left w:val="single" w:sz="8" w:space="0" w:color="auto"/>
              <w:bottom w:val="single" w:sz="8" w:space="0" w:color="auto"/>
              <w:right w:val="single" w:sz="8" w:space="0" w:color="auto"/>
            </w:tcBorders>
            <w:shd w:val="clear" w:color="auto" w:fill="auto"/>
          </w:tcPr>
          <w:p w14:paraId="3444A799" w14:textId="77777777" w:rsidR="0060225B" w:rsidRPr="00D11500" w:rsidRDefault="0060225B" w:rsidP="00B37642">
            <w:pPr>
              <w:pStyle w:val="EndnoteText"/>
              <w:tabs>
                <w:tab w:val="left" w:pos="6480"/>
                <w:tab w:val="right" w:pos="10440"/>
              </w:tabs>
              <w:suppressAutoHyphens/>
              <w:rPr>
                <w:rFonts w:ascii="Calibri" w:hAnsi="Calibri"/>
                <w:spacing w:val="-2"/>
              </w:rPr>
            </w:pPr>
            <w:r w:rsidRPr="00D11500">
              <w:rPr>
                <w:rFonts w:ascii="Calibri" w:hAnsi="Calibri"/>
              </w:rPr>
              <w:t>Contact Person for Application</w:t>
            </w:r>
            <w:r w:rsidR="004C5904" w:rsidRPr="00D11500">
              <w:rPr>
                <w:rFonts w:ascii="Calibri" w:hAnsi="Calibri"/>
              </w:rPr>
              <w:t xml:space="preserve"> Questions</w:t>
            </w:r>
          </w:p>
        </w:tc>
        <w:tc>
          <w:tcPr>
            <w:tcW w:w="4560" w:type="dxa"/>
            <w:gridSpan w:val="2"/>
            <w:tcBorders>
              <w:top w:val="single" w:sz="8" w:space="0" w:color="auto"/>
              <w:left w:val="single" w:sz="8" w:space="0" w:color="auto"/>
              <w:bottom w:val="single" w:sz="8" w:space="0" w:color="auto"/>
              <w:right w:val="single" w:sz="8" w:space="0" w:color="auto"/>
            </w:tcBorders>
            <w:shd w:val="clear" w:color="auto" w:fill="auto"/>
          </w:tcPr>
          <w:p w14:paraId="48DE6EC0" w14:textId="77777777" w:rsidR="0060225B" w:rsidRPr="00D11500" w:rsidRDefault="0060225B" w:rsidP="00B37642">
            <w:pPr>
              <w:tabs>
                <w:tab w:val="left" w:pos="6480"/>
                <w:tab w:val="right" w:pos="10440"/>
              </w:tabs>
              <w:suppressAutoHyphens/>
              <w:rPr>
                <w:i/>
              </w:rPr>
            </w:pPr>
          </w:p>
        </w:tc>
      </w:tr>
      <w:tr w:rsidR="0060225B" w:rsidRPr="00D11500" w14:paraId="05286494" w14:textId="77777777" w:rsidTr="00B37642">
        <w:trPr>
          <w:trHeight w:val="157"/>
        </w:trPr>
        <w:tc>
          <w:tcPr>
            <w:tcW w:w="1308" w:type="dxa"/>
            <w:tcBorders>
              <w:top w:val="single" w:sz="8" w:space="0" w:color="auto"/>
              <w:left w:val="single" w:sz="8" w:space="0" w:color="auto"/>
              <w:bottom w:val="single" w:sz="8" w:space="0" w:color="auto"/>
              <w:right w:val="single" w:sz="8" w:space="0" w:color="auto"/>
            </w:tcBorders>
            <w:shd w:val="clear" w:color="auto" w:fill="auto"/>
          </w:tcPr>
          <w:p w14:paraId="260FDB08" w14:textId="77777777" w:rsidR="0060225B" w:rsidRPr="00D11500" w:rsidRDefault="0060225B" w:rsidP="00B37642">
            <w:pPr>
              <w:pStyle w:val="EndnoteText"/>
              <w:tabs>
                <w:tab w:val="left" w:pos="6480"/>
                <w:tab w:val="right" w:pos="10440"/>
              </w:tabs>
              <w:suppressAutoHyphens/>
              <w:rPr>
                <w:rFonts w:ascii="Calibri" w:hAnsi="Calibri"/>
                <w:spacing w:val="-2"/>
              </w:rPr>
            </w:pPr>
            <w:r w:rsidRPr="00D11500">
              <w:rPr>
                <w:rFonts w:ascii="Calibri" w:hAnsi="Calibri"/>
                <w:spacing w:val="-2"/>
              </w:rPr>
              <w:t>Name:</w:t>
            </w:r>
          </w:p>
        </w:tc>
        <w:tc>
          <w:tcPr>
            <w:tcW w:w="4440" w:type="dxa"/>
            <w:gridSpan w:val="2"/>
            <w:tcBorders>
              <w:top w:val="single" w:sz="8" w:space="0" w:color="auto"/>
              <w:left w:val="single" w:sz="8" w:space="0" w:color="auto"/>
              <w:bottom w:val="single" w:sz="8" w:space="0" w:color="auto"/>
              <w:right w:val="single" w:sz="8" w:space="0" w:color="auto"/>
            </w:tcBorders>
            <w:shd w:val="clear" w:color="auto" w:fill="auto"/>
          </w:tcPr>
          <w:p w14:paraId="49527DC6" w14:textId="77777777" w:rsidR="0060225B" w:rsidRPr="00D11500" w:rsidRDefault="0060225B" w:rsidP="00B37642">
            <w:pPr>
              <w:pStyle w:val="EndnoteText"/>
              <w:tabs>
                <w:tab w:val="left" w:pos="6480"/>
                <w:tab w:val="right" w:pos="10440"/>
              </w:tabs>
              <w:suppressAutoHyphens/>
              <w:rPr>
                <w:rFonts w:ascii="Calibri" w:hAnsi="Calibri"/>
                <w:spacing w:val="-2"/>
              </w:rPr>
            </w:pPr>
          </w:p>
        </w:tc>
        <w:tc>
          <w:tcPr>
            <w:tcW w:w="4560" w:type="dxa"/>
            <w:gridSpan w:val="2"/>
            <w:tcBorders>
              <w:top w:val="single" w:sz="8" w:space="0" w:color="auto"/>
              <w:left w:val="single" w:sz="8" w:space="0" w:color="auto"/>
              <w:bottom w:val="single" w:sz="8" w:space="0" w:color="auto"/>
              <w:right w:val="single" w:sz="8" w:space="0" w:color="auto"/>
            </w:tcBorders>
            <w:shd w:val="clear" w:color="auto" w:fill="auto"/>
          </w:tcPr>
          <w:p w14:paraId="7CAFF3C9" w14:textId="77777777" w:rsidR="0060225B" w:rsidRPr="00D11500" w:rsidRDefault="0060225B" w:rsidP="00B37642">
            <w:pPr>
              <w:pStyle w:val="EndnoteText"/>
              <w:tabs>
                <w:tab w:val="left" w:pos="6480"/>
                <w:tab w:val="right" w:pos="10440"/>
              </w:tabs>
              <w:suppressAutoHyphens/>
              <w:rPr>
                <w:rFonts w:ascii="Calibri" w:hAnsi="Calibri"/>
                <w:spacing w:val="-2"/>
              </w:rPr>
            </w:pPr>
          </w:p>
        </w:tc>
      </w:tr>
      <w:tr w:rsidR="0060225B" w:rsidRPr="00D11500" w14:paraId="448A8051" w14:textId="77777777" w:rsidTr="00B37642">
        <w:trPr>
          <w:trHeight w:val="175"/>
        </w:trPr>
        <w:tc>
          <w:tcPr>
            <w:tcW w:w="1308" w:type="dxa"/>
            <w:tcBorders>
              <w:top w:val="single" w:sz="8" w:space="0" w:color="auto"/>
              <w:left w:val="single" w:sz="8" w:space="0" w:color="auto"/>
              <w:bottom w:val="single" w:sz="8" w:space="0" w:color="auto"/>
              <w:right w:val="single" w:sz="8" w:space="0" w:color="auto"/>
            </w:tcBorders>
            <w:shd w:val="clear" w:color="auto" w:fill="auto"/>
          </w:tcPr>
          <w:p w14:paraId="79A72D4C" w14:textId="77777777" w:rsidR="0060225B" w:rsidRPr="00D11500" w:rsidRDefault="0060225B" w:rsidP="00B37642">
            <w:pPr>
              <w:pStyle w:val="EndnoteText"/>
              <w:tabs>
                <w:tab w:val="left" w:pos="6480"/>
                <w:tab w:val="right" w:pos="10440"/>
              </w:tabs>
              <w:suppressAutoHyphens/>
              <w:rPr>
                <w:rFonts w:ascii="Calibri" w:hAnsi="Calibri"/>
                <w:spacing w:val="-2"/>
              </w:rPr>
            </w:pPr>
            <w:r w:rsidRPr="00D11500">
              <w:rPr>
                <w:rFonts w:ascii="Calibri" w:hAnsi="Calibri"/>
                <w:spacing w:val="-2"/>
              </w:rPr>
              <w:t>Phone:</w:t>
            </w:r>
          </w:p>
        </w:tc>
        <w:tc>
          <w:tcPr>
            <w:tcW w:w="4440" w:type="dxa"/>
            <w:gridSpan w:val="2"/>
            <w:tcBorders>
              <w:top w:val="single" w:sz="8" w:space="0" w:color="auto"/>
              <w:left w:val="single" w:sz="8" w:space="0" w:color="auto"/>
              <w:bottom w:val="single" w:sz="8" w:space="0" w:color="auto"/>
              <w:right w:val="single" w:sz="8" w:space="0" w:color="auto"/>
            </w:tcBorders>
            <w:shd w:val="clear" w:color="auto" w:fill="auto"/>
          </w:tcPr>
          <w:p w14:paraId="1D81AAE8" w14:textId="77777777" w:rsidR="0060225B" w:rsidRPr="00D11500" w:rsidRDefault="0060225B" w:rsidP="00B37642">
            <w:pPr>
              <w:pStyle w:val="EndnoteText"/>
              <w:tabs>
                <w:tab w:val="left" w:pos="6480"/>
                <w:tab w:val="right" w:pos="10440"/>
              </w:tabs>
              <w:suppressAutoHyphens/>
              <w:rPr>
                <w:rFonts w:ascii="Calibri" w:hAnsi="Calibri"/>
                <w:spacing w:val="-2"/>
              </w:rPr>
            </w:pPr>
          </w:p>
        </w:tc>
        <w:tc>
          <w:tcPr>
            <w:tcW w:w="4560" w:type="dxa"/>
            <w:gridSpan w:val="2"/>
            <w:tcBorders>
              <w:top w:val="single" w:sz="8" w:space="0" w:color="auto"/>
              <w:left w:val="single" w:sz="8" w:space="0" w:color="auto"/>
              <w:bottom w:val="single" w:sz="8" w:space="0" w:color="auto"/>
              <w:right w:val="single" w:sz="8" w:space="0" w:color="auto"/>
            </w:tcBorders>
            <w:shd w:val="clear" w:color="auto" w:fill="auto"/>
          </w:tcPr>
          <w:p w14:paraId="12864825" w14:textId="77777777" w:rsidR="0060225B" w:rsidRPr="00D11500" w:rsidRDefault="0060225B" w:rsidP="00B37642">
            <w:pPr>
              <w:pStyle w:val="EndnoteText"/>
              <w:tabs>
                <w:tab w:val="left" w:pos="6480"/>
                <w:tab w:val="right" w:pos="10440"/>
              </w:tabs>
              <w:suppressAutoHyphens/>
              <w:rPr>
                <w:rFonts w:ascii="Calibri" w:hAnsi="Calibri"/>
                <w:spacing w:val="-2"/>
              </w:rPr>
            </w:pPr>
          </w:p>
        </w:tc>
      </w:tr>
      <w:tr w:rsidR="0060225B" w:rsidRPr="00D11500" w14:paraId="669813A4" w14:textId="77777777" w:rsidTr="00B37642">
        <w:tc>
          <w:tcPr>
            <w:tcW w:w="1308" w:type="dxa"/>
            <w:tcBorders>
              <w:top w:val="single" w:sz="8" w:space="0" w:color="auto"/>
              <w:left w:val="single" w:sz="8" w:space="0" w:color="auto"/>
              <w:bottom w:val="single" w:sz="8" w:space="0" w:color="auto"/>
              <w:right w:val="single" w:sz="8" w:space="0" w:color="auto"/>
            </w:tcBorders>
            <w:shd w:val="clear" w:color="auto" w:fill="auto"/>
          </w:tcPr>
          <w:p w14:paraId="10698B34" w14:textId="77777777" w:rsidR="0060225B" w:rsidRPr="00D11500" w:rsidRDefault="0060225B" w:rsidP="00B37642">
            <w:pPr>
              <w:pStyle w:val="EndnoteText"/>
              <w:tabs>
                <w:tab w:val="left" w:pos="6480"/>
                <w:tab w:val="right" w:pos="10440"/>
              </w:tabs>
              <w:suppressAutoHyphens/>
              <w:rPr>
                <w:rFonts w:ascii="Calibri" w:hAnsi="Calibri"/>
                <w:spacing w:val="-2"/>
              </w:rPr>
            </w:pPr>
            <w:r w:rsidRPr="00D11500">
              <w:rPr>
                <w:rFonts w:ascii="Calibri" w:hAnsi="Calibri"/>
                <w:spacing w:val="-2"/>
              </w:rPr>
              <w:t>Email:</w:t>
            </w:r>
          </w:p>
        </w:tc>
        <w:tc>
          <w:tcPr>
            <w:tcW w:w="4440" w:type="dxa"/>
            <w:gridSpan w:val="2"/>
            <w:tcBorders>
              <w:top w:val="single" w:sz="8" w:space="0" w:color="auto"/>
              <w:left w:val="single" w:sz="8" w:space="0" w:color="auto"/>
              <w:bottom w:val="single" w:sz="8" w:space="0" w:color="auto"/>
              <w:right w:val="single" w:sz="8" w:space="0" w:color="auto"/>
            </w:tcBorders>
            <w:shd w:val="clear" w:color="auto" w:fill="auto"/>
          </w:tcPr>
          <w:p w14:paraId="3C0E1352" w14:textId="77777777" w:rsidR="0060225B" w:rsidRPr="00D11500" w:rsidRDefault="0060225B" w:rsidP="00B37642">
            <w:pPr>
              <w:pStyle w:val="EndnoteText"/>
              <w:tabs>
                <w:tab w:val="left" w:pos="6480"/>
                <w:tab w:val="right" w:pos="10440"/>
              </w:tabs>
              <w:suppressAutoHyphens/>
              <w:rPr>
                <w:rFonts w:ascii="Calibri" w:hAnsi="Calibri"/>
                <w:spacing w:val="-2"/>
              </w:rPr>
            </w:pPr>
          </w:p>
        </w:tc>
        <w:tc>
          <w:tcPr>
            <w:tcW w:w="4560" w:type="dxa"/>
            <w:gridSpan w:val="2"/>
            <w:tcBorders>
              <w:top w:val="single" w:sz="8" w:space="0" w:color="auto"/>
              <w:left w:val="single" w:sz="8" w:space="0" w:color="auto"/>
              <w:bottom w:val="single" w:sz="8" w:space="0" w:color="auto"/>
              <w:right w:val="single" w:sz="8" w:space="0" w:color="auto"/>
            </w:tcBorders>
            <w:shd w:val="clear" w:color="auto" w:fill="auto"/>
          </w:tcPr>
          <w:p w14:paraId="03080AEF" w14:textId="77777777" w:rsidR="0060225B" w:rsidRPr="00D11500" w:rsidRDefault="0060225B" w:rsidP="00B37642">
            <w:pPr>
              <w:pStyle w:val="EndnoteText"/>
              <w:tabs>
                <w:tab w:val="left" w:pos="6480"/>
                <w:tab w:val="right" w:pos="10440"/>
              </w:tabs>
              <w:suppressAutoHyphens/>
              <w:rPr>
                <w:rFonts w:ascii="Calibri" w:hAnsi="Calibri"/>
                <w:spacing w:val="-2"/>
              </w:rPr>
            </w:pPr>
          </w:p>
        </w:tc>
      </w:tr>
      <w:tr w:rsidR="0060225B" w:rsidRPr="00D11500" w14:paraId="09879090" w14:textId="77777777" w:rsidTr="00B37642">
        <w:trPr>
          <w:trHeight w:val="60"/>
        </w:trPr>
        <w:tc>
          <w:tcPr>
            <w:tcW w:w="10308" w:type="dxa"/>
            <w:gridSpan w:val="5"/>
            <w:tcBorders>
              <w:top w:val="single" w:sz="8" w:space="0" w:color="auto"/>
              <w:left w:val="single" w:sz="8" w:space="0" w:color="auto"/>
              <w:bottom w:val="single" w:sz="8" w:space="0" w:color="auto"/>
              <w:right w:val="single" w:sz="8" w:space="0" w:color="auto"/>
            </w:tcBorders>
            <w:shd w:val="clear" w:color="auto" w:fill="E0E0E0"/>
          </w:tcPr>
          <w:p w14:paraId="733669D9" w14:textId="77777777" w:rsidR="0060225B" w:rsidRPr="00D11500" w:rsidRDefault="0060225B" w:rsidP="00B37642">
            <w:pPr>
              <w:pStyle w:val="EndnoteText"/>
              <w:tabs>
                <w:tab w:val="left" w:pos="6480"/>
                <w:tab w:val="right" w:pos="10440"/>
              </w:tabs>
              <w:suppressAutoHyphens/>
              <w:rPr>
                <w:rFonts w:ascii="Calibri" w:hAnsi="Calibri"/>
                <w:spacing w:val="-2"/>
                <w:sz w:val="8"/>
                <w:szCs w:val="8"/>
              </w:rPr>
            </w:pPr>
          </w:p>
        </w:tc>
      </w:tr>
      <w:tr w:rsidR="00FB26F8" w:rsidRPr="00D11500" w14:paraId="3F4CFD72"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30C198FD"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0E16EFFD"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r w:rsidRPr="00D11500">
              <w:rPr>
                <w:rFonts w:ascii="Calibri" w:hAnsi="Calibri"/>
                <w:spacing w:val="-2"/>
                <w:szCs w:val="24"/>
              </w:rPr>
              <w:t>Executive  Director</w:t>
            </w: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21017ABA"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r w:rsidRPr="00D11500">
              <w:rPr>
                <w:rFonts w:ascii="Calibri" w:hAnsi="Calibri"/>
                <w:spacing w:val="-2"/>
                <w:szCs w:val="24"/>
              </w:rPr>
              <w:t>WorkFirst</w:t>
            </w:r>
          </w:p>
          <w:p w14:paraId="50CE05CA"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r w:rsidRPr="00D11500">
              <w:rPr>
                <w:rFonts w:ascii="Calibri" w:hAnsi="Calibri"/>
                <w:spacing w:val="-2"/>
                <w:szCs w:val="24"/>
              </w:rPr>
              <w:t>Program Contact</w:t>
            </w: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0AC0F685"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r w:rsidRPr="00D11500">
              <w:rPr>
                <w:rFonts w:ascii="Calibri" w:hAnsi="Calibri"/>
                <w:spacing w:val="-2"/>
                <w:szCs w:val="24"/>
              </w:rPr>
              <w:t>Fiscal Director</w:t>
            </w:r>
          </w:p>
          <w:p w14:paraId="27BE0184" w14:textId="77777777" w:rsidR="00FB26F8" w:rsidRPr="00D11500" w:rsidRDefault="00FB26F8" w:rsidP="00B37642">
            <w:pPr>
              <w:pStyle w:val="EndnoteText"/>
              <w:tabs>
                <w:tab w:val="left" w:pos="6480"/>
                <w:tab w:val="right" w:pos="10440"/>
              </w:tabs>
              <w:suppressAutoHyphens/>
              <w:jc w:val="center"/>
              <w:rPr>
                <w:rFonts w:ascii="Calibri" w:hAnsi="Calibri"/>
                <w:spacing w:val="-2"/>
                <w:szCs w:val="24"/>
              </w:rPr>
            </w:pPr>
          </w:p>
        </w:tc>
      </w:tr>
      <w:tr w:rsidR="00FB26F8" w:rsidRPr="00D11500" w14:paraId="248A36A0"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07A3C5C0" w14:textId="77777777" w:rsidR="00FB26F8" w:rsidRPr="00D11500" w:rsidRDefault="00FB26F8" w:rsidP="00B37642">
            <w:pPr>
              <w:pStyle w:val="EndnoteText"/>
              <w:tabs>
                <w:tab w:val="left" w:pos="6480"/>
                <w:tab w:val="right" w:pos="10440"/>
              </w:tabs>
              <w:suppressAutoHyphens/>
              <w:rPr>
                <w:rFonts w:ascii="Calibri" w:hAnsi="Calibri"/>
                <w:spacing w:val="-2"/>
                <w:szCs w:val="24"/>
              </w:rPr>
            </w:pPr>
            <w:r w:rsidRPr="00D11500">
              <w:rPr>
                <w:rFonts w:ascii="Calibri" w:hAnsi="Calibri"/>
                <w:szCs w:val="24"/>
              </w:rPr>
              <w:t>Name:</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30E6073B"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03B029EB"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1844DACA"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r>
      <w:tr w:rsidR="00FB26F8" w:rsidRPr="00D11500" w14:paraId="0D011ADD"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655E574A" w14:textId="77777777" w:rsidR="00FB26F8" w:rsidRPr="00D11500" w:rsidRDefault="00FB26F8" w:rsidP="00B37642">
            <w:pPr>
              <w:pStyle w:val="EndnoteText"/>
              <w:tabs>
                <w:tab w:val="left" w:pos="6480"/>
                <w:tab w:val="right" w:pos="10440"/>
              </w:tabs>
              <w:suppressAutoHyphens/>
              <w:rPr>
                <w:rFonts w:ascii="Calibri" w:hAnsi="Calibri"/>
                <w:szCs w:val="24"/>
              </w:rPr>
            </w:pPr>
            <w:r w:rsidRPr="00D11500">
              <w:rPr>
                <w:rFonts w:ascii="Calibri" w:hAnsi="Calibri"/>
                <w:szCs w:val="24"/>
              </w:rPr>
              <w:t>Title:</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6F479071"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277D21BC"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0683E551"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r>
      <w:tr w:rsidR="00FB26F8" w:rsidRPr="00D11500" w14:paraId="207BC508"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7E7039DE" w14:textId="77777777" w:rsidR="00FB26F8" w:rsidRPr="00D11500" w:rsidRDefault="00FB26F8" w:rsidP="0060225B">
            <w:r w:rsidRPr="00D11500">
              <w:t>Address:</w:t>
            </w:r>
          </w:p>
          <w:p w14:paraId="3268F295" w14:textId="77777777" w:rsidR="00FB26F8" w:rsidRPr="00D11500" w:rsidRDefault="00FB26F8" w:rsidP="0060225B">
            <w:pPr>
              <w:rPr>
                <w:i/>
                <w:sz w:val="16"/>
                <w:szCs w:val="16"/>
              </w:rPr>
            </w:pPr>
            <w:r w:rsidRPr="00D11500">
              <w:rPr>
                <w:i/>
                <w:sz w:val="16"/>
                <w:szCs w:val="16"/>
              </w:rPr>
              <w:t>(if different from mailing address)</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7F2F1E8F"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4DB44B62"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18BCDD20"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r>
      <w:tr w:rsidR="00FB26F8" w:rsidRPr="00D11500" w14:paraId="5A3295E9"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4742846B" w14:textId="77777777" w:rsidR="00FB26F8" w:rsidRPr="00D11500" w:rsidRDefault="00FB26F8" w:rsidP="0060225B">
            <w:r w:rsidRPr="00D11500">
              <w:t>Phone:</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5DDEE5C5"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4B219BCB"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6362A3CB" w14:textId="77777777" w:rsidR="00FB26F8" w:rsidRPr="00D11500" w:rsidRDefault="00FB26F8" w:rsidP="00F92691">
            <w:pPr>
              <w:pStyle w:val="EndnoteText"/>
              <w:tabs>
                <w:tab w:val="left" w:pos="6480"/>
                <w:tab w:val="right" w:pos="10440"/>
              </w:tabs>
              <w:suppressAutoHyphens/>
              <w:rPr>
                <w:rFonts w:ascii="Calibri" w:hAnsi="Calibri"/>
                <w:spacing w:val="-2"/>
                <w:szCs w:val="24"/>
              </w:rPr>
            </w:pPr>
          </w:p>
        </w:tc>
      </w:tr>
      <w:tr w:rsidR="00FB26F8" w:rsidRPr="00D11500" w14:paraId="4C8FCA40" w14:textId="77777777" w:rsidTr="00FB26F8">
        <w:tc>
          <w:tcPr>
            <w:tcW w:w="1308" w:type="dxa"/>
            <w:tcBorders>
              <w:top w:val="single" w:sz="8" w:space="0" w:color="auto"/>
              <w:left w:val="single" w:sz="8" w:space="0" w:color="auto"/>
              <w:bottom w:val="single" w:sz="8" w:space="0" w:color="auto"/>
              <w:right w:val="single" w:sz="8" w:space="0" w:color="auto"/>
            </w:tcBorders>
            <w:shd w:val="clear" w:color="auto" w:fill="auto"/>
          </w:tcPr>
          <w:p w14:paraId="61ADEC73" w14:textId="77777777" w:rsidR="00FB26F8" w:rsidRPr="00D11500" w:rsidRDefault="00FB26F8" w:rsidP="0060225B">
            <w:r w:rsidRPr="00D11500">
              <w:t>Fax:</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6854EBB0"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1CE2BF11"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41C8B9E1" w14:textId="77777777" w:rsidR="00FB26F8" w:rsidRPr="00D11500" w:rsidRDefault="00FB26F8" w:rsidP="00F92691">
            <w:pPr>
              <w:pStyle w:val="EndnoteText"/>
              <w:tabs>
                <w:tab w:val="left" w:pos="6480"/>
                <w:tab w:val="right" w:pos="10440"/>
              </w:tabs>
              <w:suppressAutoHyphens/>
              <w:rPr>
                <w:rFonts w:ascii="Calibri" w:hAnsi="Calibri"/>
                <w:spacing w:val="-2"/>
                <w:szCs w:val="24"/>
              </w:rPr>
            </w:pPr>
          </w:p>
        </w:tc>
      </w:tr>
      <w:tr w:rsidR="00FB26F8" w:rsidRPr="00D11500" w14:paraId="3C764A70" w14:textId="77777777" w:rsidTr="00FB26F8">
        <w:trPr>
          <w:trHeight w:val="163"/>
        </w:trPr>
        <w:tc>
          <w:tcPr>
            <w:tcW w:w="1308" w:type="dxa"/>
            <w:tcBorders>
              <w:top w:val="single" w:sz="8" w:space="0" w:color="auto"/>
              <w:left w:val="single" w:sz="8" w:space="0" w:color="auto"/>
              <w:bottom w:val="single" w:sz="8" w:space="0" w:color="auto"/>
              <w:right w:val="single" w:sz="8" w:space="0" w:color="auto"/>
            </w:tcBorders>
            <w:shd w:val="clear" w:color="auto" w:fill="auto"/>
          </w:tcPr>
          <w:p w14:paraId="434EC71A" w14:textId="77777777" w:rsidR="00FB26F8" w:rsidRPr="00D11500" w:rsidRDefault="00FB26F8" w:rsidP="0060225B">
            <w:pPr>
              <w:rPr>
                <w:sz w:val="8"/>
                <w:szCs w:val="8"/>
              </w:rPr>
            </w:pPr>
            <w:r w:rsidRPr="00D11500">
              <w:t>E-Mail:</w:t>
            </w:r>
          </w:p>
        </w:tc>
        <w:tc>
          <w:tcPr>
            <w:tcW w:w="2760" w:type="dxa"/>
            <w:tcBorders>
              <w:top w:val="single" w:sz="8" w:space="0" w:color="auto"/>
              <w:left w:val="single" w:sz="8" w:space="0" w:color="auto"/>
              <w:bottom w:val="single" w:sz="8" w:space="0" w:color="auto"/>
              <w:right w:val="single" w:sz="8" w:space="0" w:color="auto"/>
            </w:tcBorders>
            <w:shd w:val="clear" w:color="auto" w:fill="auto"/>
          </w:tcPr>
          <w:p w14:paraId="4038FFB8"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2970" w:type="dxa"/>
            <w:gridSpan w:val="2"/>
            <w:tcBorders>
              <w:top w:val="single" w:sz="8" w:space="0" w:color="auto"/>
              <w:left w:val="single" w:sz="8" w:space="0" w:color="auto"/>
              <w:bottom w:val="single" w:sz="8" w:space="0" w:color="auto"/>
              <w:right w:val="single" w:sz="8" w:space="0" w:color="auto"/>
            </w:tcBorders>
            <w:shd w:val="clear" w:color="auto" w:fill="auto"/>
          </w:tcPr>
          <w:p w14:paraId="65B7166D" w14:textId="77777777" w:rsidR="00FB26F8" w:rsidRPr="00D11500" w:rsidRDefault="00FB26F8" w:rsidP="00B37642">
            <w:pPr>
              <w:pStyle w:val="EndnoteText"/>
              <w:tabs>
                <w:tab w:val="left" w:pos="6480"/>
                <w:tab w:val="right" w:pos="10440"/>
              </w:tabs>
              <w:suppressAutoHyphens/>
              <w:rPr>
                <w:rFonts w:ascii="Calibri" w:hAnsi="Calibri"/>
                <w:spacing w:val="-2"/>
                <w:szCs w:val="24"/>
              </w:rPr>
            </w:pPr>
          </w:p>
        </w:tc>
        <w:tc>
          <w:tcPr>
            <w:tcW w:w="3270" w:type="dxa"/>
            <w:tcBorders>
              <w:top w:val="single" w:sz="8" w:space="0" w:color="auto"/>
              <w:left w:val="single" w:sz="8" w:space="0" w:color="auto"/>
              <w:bottom w:val="single" w:sz="8" w:space="0" w:color="auto"/>
              <w:right w:val="single" w:sz="8" w:space="0" w:color="auto"/>
            </w:tcBorders>
            <w:shd w:val="clear" w:color="auto" w:fill="auto"/>
          </w:tcPr>
          <w:p w14:paraId="3BE4329B" w14:textId="77777777" w:rsidR="00FB26F8" w:rsidRPr="00D11500" w:rsidRDefault="00FB26F8" w:rsidP="00F92691">
            <w:pPr>
              <w:pStyle w:val="EndnoteText"/>
              <w:tabs>
                <w:tab w:val="left" w:pos="6480"/>
                <w:tab w:val="right" w:pos="10440"/>
              </w:tabs>
              <w:suppressAutoHyphens/>
              <w:rPr>
                <w:rFonts w:ascii="Calibri" w:hAnsi="Calibri"/>
                <w:spacing w:val="-2"/>
                <w:szCs w:val="24"/>
              </w:rPr>
            </w:pPr>
          </w:p>
        </w:tc>
      </w:tr>
      <w:tr w:rsidR="0010550C" w:rsidRPr="00D11500" w14:paraId="5C033CC7" w14:textId="77777777" w:rsidTr="00B37642">
        <w:tc>
          <w:tcPr>
            <w:tcW w:w="10308" w:type="dxa"/>
            <w:gridSpan w:val="5"/>
            <w:tcBorders>
              <w:top w:val="single" w:sz="8" w:space="0" w:color="auto"/>
              <w:left w:val="single" w:sz="8" w:space="0" w:color="auto"/>
              <w:bottom w:val="single" w:sz="8" w:space="0" w:color="auto"/>
              <w:right w:val="single" w:sz="8" w:space="0" w:color="auto"/>
            </w:tcBorders>
            <w:shd w:val="clear" w:color="auto" w:fill="FDE9D9"/>
          </w:tcPr>
          <w:p w14:paraId="21127445" w14:textId="77777777" w:rsidR="0045330F" w:rsidRPr="00D11500" w:rsidRDefault="0010550C" w:rsidP="00B37642">
            <w:pPr>
              <w:pStyle w:val="EndnoteText"/>
              <w:tabs>
                <w:tab w:val="left" w:pos="6480"/>
                <w:tab w:val="right" w:pos="10440"/>
              </w:tabs>
              <w:suppressAutoHyphens/>
              <w:rPr>
                <w:rFonts w:ascii="Calibri" w:hAnsi="Calibri"/>
                <w:b/>
                <w:spacing w:val="-2"/>
                <w:szCs w:val="24"/>
              </w:rPr>
            </w:pPr>
            <w:r w:rsidRPr="00D11500">
              <w:rPr>
                <w:rFonts w:ascii="Calibri" w:hAnsi="Calibri"/>
                <w:b/>
                <w:spacing w:val="-2"/>
                <w:szCs w:val="24"/>
              </w:rPr>
              <w:t>Authoriz</w:t>
            </w:r>
            <w:r w:rsidR="00C0031B" w:rsidRPr="00D11500">
              <w:rPr>
                <w:rFonts w:ascii="Calibri" w:hAnsi="Calibri"/>
                <w:b/>
                <w:spacing w:val="-2"/>
                <w:szCs w:val="24"/>
              </w:rPr>
              <w:t xml:space="preserve">ed Official’s Signature </w:t>
            </w:r>
            <w:r w:rsidR="00FB26F8" w:rsidRPr="00D11500">
              <w:rPr>
                <w:rFonts w:ascii="Calibri" w:hAnsi="Calibri"/>
                <w:b/>
                <w:spacing w:val="-2"/>
                <w:szCs w:val="24"/>
              </w:rPr>
              <w:t>-</w:t>
            </w:r>
            <w:r w:rsidR="0084041C" w:rsidRPr="00D11500">
              <w:rPr>
                <w:rFonts w:ascii="Calibri" w:hAnsi="Calibri"/>
                <w:b/>
                <w:spacing w:val="-2"/>
                <w:szCs w:val="24"/>
              </w:rPr>
              <w:t>Mandatory</w:t>
            </w:r>
          </w:p>
        </w:tc>
      </w:tr>
      <w:tr w:rsidR="0010550C" w:rsidRPr="00D11500" w14:paraId="14366973" w14:textId="77777777" w:rsidTr="00B37642">
        <w:tc>
          <w:tcPr>
            <w:tcW w:w="10308" w:type="dxa"/>
            <w:gridSpan w:val="5"/>
            <w:tcBorders>
              <w:top w:val="single" w:sz="8" w:space="0" w:color="auto"/>
              <w:left w:val="single" w:sz="8" w:space="0" w:color="auto"/>
              <w:bottom w:val="single" w:sz="8" w:space="0" w:color="auto"/>
              <w:right w:val="single" w:sz="8" w:space="0" w:color="auto"/>
            </w:tcBorders>
            <w:shd w:val="clear" w:color="auto" w:fill="auto"/>
          </w:tcPr>
          <w:p w14:paraId="033F839A" w14:textId="77777777" w:rsidR="0010550C" w:rsidRPr="00D11500" w:rsidRDefault="00FA7238" w:rsidP="00B37642">
            <w:pPr>
              <w:pStyle w:val="EndnoteText"/>
              <w:tabs>
                <w:tab w:val="left" w:pos="1440"/>
              </w:tabs>
              <w:rPr>
                <w:rFonts w:ascii="Calibri" w:hAnsi="Calibri"/>
              </w:rPr>
            </w:pPr>
            <w:r w:rsidRPr="00D11500">
              <w:rPr>
                <w:rFonts w:ascii="Calibri" w:hAnsi="Calibri"/>
              </w:rPr>
              <w:lastRenderedPageBreak/>
              <w:t xml:space="preserve">To the best of my knowledge, </w:t>
            </w:r>
            <w:r w:rsidR="00C0031B" w:rsidRPr="00D11500">
              <w:rPr>
                <w:rFonts w:ascii="Calibri" w:hAnsi="Calibri"/>
              </w:rPr>
              <w:t xml:space="preserve">all </w:t>
            </w:r>
            <w:r w:rsidRPr="00D11500">
              <w:rPr>
                <w:rFonts w:ascii="Calibri" w:hAnsi="Calibri"/>
              </w:rPr>
              <w:t xml:space="preserve">data and information in this application are true and correct. </w:t>
            </w:r>
            <w:r w:rsidR="00C0031B" w:rsidRPr="00D11500">
              <w:rPr>
                <w:rFonts w:ascii="Calibri" w:hAnsi="Calibri"/>
              </w:rPr>
              <w:t xml:space="preserve">As the Applicant, we </w:t>
            </w:r>
            <w:r w:rsidRPr="00D11500">
              <w:rPr>
                <w:rFonts w:ascii="Calibri" w:hAnsi="Calibri"/>
              </w:rPr>
              <w:t xml:space="preserve">will comply with the terms of </w:t>
            </w:r>
            <w:r w:rsidR="00C0031B" w:rsidRPr="00D11500">
              <w:rPr>
                <w:rFonts w:ascii="Calibri" w:hAnsi="Calibri"/>
              </w:rPr>
              <w:t xml:space="preserve">this proposal </w:t>
            </w:r>
            <w:r w:rsidRPr="00D11500">
              <w:rPr>
                <w:rFonts w:ascii="Calibri" w:hAnsi="Calibri"/>
              </w:rPr>
              <w:t>if funds are awarded.</w:t>
            </w:r>
          </w:p>
          <w:p w14:paraId="36A84E3D" w14:textId="77777777" w:rsidR="0010550C" w:rsidRPr="00D11500" w:rsidRDefault="00FA7238" w:rsidP="00B37642">
            <w:pPr>
              <w:pStyle w:val="EndnoteText"/>
              <w:tabs>
                <w:tab w:val="left" w:pos="1440"/>
              </w:tabs>
              <w:rPr>
                <w:rFonts w:ascii="Calibri" w:hAnsi="Calibri"/>
              </w:rPr>
            </w:pPr>
            <w:r w:rsidRPr="00D11500">
              <w:rPr>
                <w:rFonts w:ascii="Calibri" w:hAnsi="Calibri"/>
              </w:rPr>
              <w:t xml:space="preserve">_____________________________________  </w:t>
            </w:r>
            <w:r w:rsidR="00F92691" w:rsidRPr="00D11500">
              <w:rPr>
                <w:rFonts w:ascii="Calibri" w:hAnsi="Calibri"/>
              </w:rPr>
              <w:t xml:space="preserve">    </w:t>
            </w:r>
            <w:r w:rsidRPr="00D11500">
              <w:rPr>
                <w:rFonts w:ascii="Calibri" w:hAnsi="Calibri"/>
              </w:rPr>
              <w:t>_______________________________</w:t>
            </w:r>
          </w:p>
          <w:p w14:paraId="71CE42D7" w14:textId="77777777" w:rsidR="0010550C" w:rsidRPr="00D11500" w:rsidRDefault="00FA7238" w:rsidP="00B37642">
            <w:pPr>
              <w:pStyle w:val="EndnoteText"/>
              <w:tabs>
                <w:tab w:val="left" w:pos="1440"/>
              </w:tabs>
              <w:rPr>
                <w:rFonts w:ascii="Calibri" w:hAnsi="Calibri"/>
              </w:rPr>
            </w:pPr>
            <w:r w:rsidRPr="00D11500">
              <w:rPr>
                <w:rFonts w:ascii="Calibri" w:hAnsi="Calibri"/>
              </w:rPr>
              <w:t xml:space="preserve">Name (typed or printed)                       </w:t>
            </w:r>
            <w:r w:rsidR="00593529" w:rsidRPr="00D11500">
              <w:rPr>
                <w:rFonts w:ascii="Calibri" w:hAnsi="Calibri"/>
              </w:rPr>
              <w:t xml:space="preserve">                  </w:t>
            </w:r>
            <w:r w:rsidR="00C45E2E" w:rsidRPr="00D11500">
              <w:rPr>
                <w:rFonts w:ascii="Calibri" w:hAnsi="Calibri"/>
              </w:rPr>
              <w:t xml:space="preserve">           </w:t>
            </w:r>
            <w:r w:rsidRPr="00D11500">
              <w:rPr>
                <w:rFonts w:ascii="Calibri" w:hAnsi="Calibri"/>
              </w:rPr>
              <w:t>Title</w:t>
            </w:r>
          </w:p>
          <w:p w14:paraId="10E72A4B" w14:textId="77777777" w:rsidR="0010550C" w:rsidRPr="00D11500" w:rsidRDefault="0010550C" w:rsidP="00B37642">
            <w:pPr>
              <w:pStyle w:val="EndnoteText"/>
              <w:tabs>
                <w:tab w:val="left" w:pos="1440"/>
              </w:tabs>
              <w:rPr>
                <w:rFonts w:ascii="Calibri" w:hAnsi="Calibri"/>
              </w:rPr>
            </w:pPr>
          </w:p>
          <w:p w14:paraId="0F4E4036" w14:textId="77777777" w:rsidR="0010550C" w:rsidRPr="00D11500" w:rsidRDefault="00FA7238" w:rsidP="00B37642">
            <w:pPr>
              <w:pStyle w:val="EndnoteText"/>
              <w:tabs>
                <w:tab w:val="left" w:pos="1440"/>
              </w:tabs>
              <w:rPr>
                <w:rFonts w:ascii="Calibri" w:hAnsi="Calibri"/>
              </w:rPr>
            </w:pPr>
            <w:r w:rsidRPr="00D11500">
              <w:rPr>
                <w:rFonts w:ascii="Calibri" w:hAnsi="Calibri"/>
              </w:rPr>
              <w:t>____________</w:t>
            </w:r>
            <w:r w:rsidR="00072B10" w:rsidRPr="00D11500">
              <w:rPr>
                <w:rFonts w:ascii="Calibri" w:hAnsi="Calibri"/>
              </w:rPr>
              <w:t xml:space="preserve">  </w:t>
            </w:r>
            <w:r w:rsidR="00F92691" w:rsidRPr="00D11500">
              <w:rPr>
                <w:rFonts w:ascii="Calibri" w:hAnsi="Calibri"/>
              </w:rPr>
              <w:t>_______________________</w:t>
            </w:r>
            <w:r w:rsidR="00072B10" w:rsidRPr="00D11500">
              <w:rPr>
                <w:rFonts w:ascii="Calibri" w:hAnsi="Calibri"/>
              </w:rPr>
              <w:t>_</w:t>
            </w:r>
            <w:r w:rsidRPr="00D11500">
              <w:rPr>
                <w:rFonts w:ascii="Calibri" w:hAnsi="Calibri"/>
              </w:rPr>
              <w:t xml:space="preserve"> </w:t>
            </w:r>
            <w:r w:rsidR="00072B10" w:rsidRPr="00D11500">
              <w:rPr>
                <w:rFonts w:ascii="Calibri" w:hAnsi="Calibri"/>
              </w:rPr>
              <w:t xml:space="preserve">  </w:t>
            </w:r>
            <w:r w:rsidRPr="00D11500">
              <w:rPr>
                <w:rFonts w:ascii="Calibri" w:hAnsi="Calibri"/>
              </w:rPr>
              <w:t xml:space="preserve"> __________</w:t>
            </w:r>
            <w:r w:rsidR="00F92691" w:rsidRPr="00D11500">
              <w:rPr>
                <w:rFonts w:ascii="Calibri" w:hAnsi="Calibri"/>
              </w:rPr>
              <w:t>__</w:t>
            </w:r>
            <w:r w:rsidRPr="00D11500">
              <w:rPr>
                <w:rFonts w:ascii="Calibri" w:hAnsi="Calibri"/>
              </w:rPr>
              <w:t>_____________________</w:t>
            </w:r>
          </w:p>
          <w:p w14:paraId="48021D9A" w14:textId="77777777" w:rsidR="0010550C" w:rsidRPr="00D11500" w:rsidRDefault="00FA7238" w:rsidP="00B37642">
            <w:pPr>
              <w:tabs>
                <w:tab w:val="left" w:pos="6480"/>
                <w:tab w:val="right" w:pos="10440"/>
              </w:tabs>
              <w:suppressAutoHyphens/>
            </w:pPr>
            <w:r w:rsidRPr="00D11500">
              <w:t xml:space="preserve">Authorized Signature                         </w:t>
            </w:r>
            <w:r w:rsidR="00593529" w:rsidRPr="00D11500">
              <w:t xml:space="preserve">                      </w:t>
            </w:r>
            <w:r w:rsidR="00C45E2E" w:rsidRPr="00D11500">
              <w:t xml:space="preserve">          </w:t>
            </w:r>
            <w:r w:rsidRPr="00D11500">
              <w:t>Date</w:t>
            </w:r>
          </w:p>
        </w:tc>
      </w:tr>
      <w:tr w:rsidR="00C45E2E" w:rsidRPr="00D11500" w14:paraId="4A4B9527" w14:textId="77777777" w:rsidTr="00B37642">
        <w:tc>
          <w:tcPr>
            <w:tcW w:w="10308" w:type="dxa"/>
            <w:gridSpan w:val="5"/>
            <w:tcBorders>
              <w:top w:val="single" w:sz="8" w:space="0" w:color="auto"/>
              <w:left w:val="single" w:sz="8" w:space="0" w:color="auto"/>
              <w:bottom w:val="single" w:sz="8" w:space="0" w:color="auto"/>
              <w:right w:val="single" w:sz="8" w:space="0" w:color="auto"/>
            </w:tcBorders>
            <w:shd w:val="clear" w:color="auto" w:fill="auto"/>
          </w:tcPr>
          <w:p w14:paraId="067825B7" w14:textId="77777777" w:rsidR="00C45E2E" w:rsidRPr="00D11500" w:rsidRDefault="00C45E2E" w:rsidP="00B37642">
            <w:pPr>
              <w:pStyle w:val="EndnoteText"/>
              <w:tabs>
                <w:tab w:val="left" w:pos="1440"/>
              </w:tabs>
              <w:rPr>
                <w:rFonts w:ascii="Calibri" w:hAnsi="Calibri"/>
              </w:rPr>
            </w:pPr>
          </w:p>
        </w:tc>
      </w:tr>
    </w:tbl>
    <w:p w14:paraId="50A5D16F" w14:textId="77777777" w:rsidR="0060225B" w:rsidRPr="00D11500" w:rsidRDefault="0060225B" w:rsidP="0060225B"/>
    <w:p w14:paraId="0460681E" w14:textId="77777777" w:rsidR="004279C1" w:rsidRPr="00D11500" w:rsidRDefault="004279C1" w:rsidP="0060225B"/>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5154"/>
        <w:gridCol w:w="2577"/>
        <w:gridCol w:w="2577"/>
      </w:tblGrid>
      <w:tr w:rsidR="0060225B" w:rsidRPr="00D11500" w14:paraId="33A75662" w14:textId="77777777" w:rsidTr="00B37642">
        <w:tc>
          <w:tcPr>
            <w:tcW w:w="10308" w:type="dxa"/>
            <w:gridSpan w:val="3"/>
            <w:tcBorders>
              <w:top w:val="single" w:sz="8" w:space="0" w:color="auto"/>
              <w:left w:val="single" w:sz="8" w:space="0" w:color="auto"/>
              <w:bottom w:val="single" w:sz="8" w:space="0" w:color="auto"/>
              <w:right w:val="single" w:sz="8" w:space="0" w:color="auto"/>
            </w:tcBorders>
            <w:shd w:val="clear" w:color="auto" w:fill="FDE9D9"/>
          </w:tcPr>
          <w:p w14:paraId="018703BF" w14:textId="77777777" w:rsidR="0060225B" w:rsidRPr="00D11500" w:rsidRDefault="0060225B" w:rsidP="00CC61C0">
            <w:pPr>
              <w:pStyle w:val="EndnoteText"/>
              <w:tabs>
                <w:tab w:val="left" w:pos="6480"/>
                <w:tab w:val="right" w:pos="10440"/>
              </w:tabs>
              <w:suppressAutoHyphens/>
              <w:rPr>
                <w:rFonts w:ascii="Calibri" w:hAnsi="Calibri"/>
                <w:b/>
                <w:spacing w:val="-2"/>
                <w:szCs w:val="24"/>
              </w:rPr>
            </w:pPr>
            <w:r w:rsidRPr="00D11500">
              <w:rPr>
                <w:rFonts w:ascii="Calibri" w:hAnsi="Calibri"/>
                <w:b/>
                <w:spacing w:val="-2"/>
                <w:szCs w:val="24"/>
              </w:rPr>
              <w:t>Conflict of Interest</w:t>
            </w:r>
          </w:p>
        </w:tc>
      </w:tr>
      <w:tr w:rsidR="0060225B" w:rsidRPr="00D11500" w14:paraId="13051210" w14:textId="77777777" w:rsidTr="00B37642">
        <w:tc>
          <w:tcPr>
            <w:tcW w:w="5154" w:type="dxa"/>
            <w:tcBorders>
              <w:top w:val="single" w:sz="8" w:space="0" w:color="auto"/>
              <w:left w:val="single" w:sz="8" w:space="0" w:color="auto"/>
              <w:bottom w:val="single" w:sz="8" w:space="0" w:color="auto"/>
              <w:right w:val="single" w:sz="8" w:space="0" w:color="auto"/>
            </w:tcBorders>
            <w:shd w:val="clear" w:color="auto" w:fill="auto"/>
          </w:tcPr>
          <w:p w14:paraId="35A9B695" w14:textId="77777777" w:rsidR="0045330F" w:rsidRPr="00D11500" w:rsidRDefault="00C0031B" w:rsidP="00B37642">
            <w:pPr>
              <w:tabs>
                <w:tab w:val="left" w:pos="6480"/>
                <w:tab w:val="right" w:pos="10440"/>
              </w:tabs>
              <w:suppressAutoHyphens/>
            </w:pPr>
            <w:r w:rsidRPr="00D11500">
              <w:t xml:space="preserve">Will </w:t>
            </w:r>
            <w:r w:rsidR="0060225B" w:rsidRPr="00D11500">
              <w:t>any</w:t>
            </w:r>
            <w:r w:rsidRPr="00D11500">
              <w:t xml:space="preserve"> current or former Washington s</w:t>
            </w:r>
            <w:r w:rsidR="0060225B" w:rsidRPr="00D11500">
              <w:t xml:space="preserve">tate employees </w:t>
            </w:r>
            <w:r w:rsidRPr="00D11500">
              <w:t>be paid for participating in this project or do they serve on any board of directors involved in this project as of the date of this application?</w:t>
            </w:r>
          </w:p>
        </w:tc>
        <w:tc>
          <w:tcPr>
            <w:tcW w:w="2577" w:type="dxa"/>
            <w:tcBorders>
              <w:top w:val="single" w:sz="8" w:space="0" w:color="auto"/>
              <w:left w:val="single" w:sz="8" w:space="0" w:color="auto"/>
              <w:bottom w:val="single" w:sz="8" w:space="0" w:color="auto"/>
              <w:right w:val="single" w:sz="8" w:space="0" w:color="auto"/>
            </w:tcBorders>
            <w:shd w:val="clear" w:color="auto" w:fill="auto"/>
          </w:tcPr>
          <w:p w14:paraId="4ACE5452" w14:textId="77777777" w:rsidR="0060225B" w:rsidRPr="00D11500" w:rsidRDefault="0060225B" w:rsidP="00B37642">
            <w:pPr>
              <w:tabs>
                <w:tab w:val="left" w:pos="6480"/>
                <w:tab w:val="right" w:pos="10440"/>
              </w:tabs>
              <w:suppressAutoHyphens/>
            </w:pPr>
          </w:p>
          <w:p w14:paraId="6885BC62" w14:textId="77777777" w:rsidR="0060225B" w:rsidRPr="00D11500" w:rsidRDefault="006C58A2" w:rsidP="00B37642">
            <w:pPr>
              <w:tabs>
                <w:tab w:val="left" w:pos="6480"/>
                <w:tab w:val="right" w:pos="10440"/>
              </w:tabs>
              <w:suppressAutoHyphens/>
            </w:pPr>
            <w:r w:rsidRPr="00D11500">
              <w:fldChar w:fldCharType="begin">
                <w:ffData>
                  <w:name w:val="Check210"/>
                  <w:enabled/>
                  <w:calcOnExit w:val="0"/>
                  <w:checkBox>
                    <w:sizeAuto/>
                    <w:default w:val="0"/>
                  </w:checkBox>
                </w:ffData>
              </w:fldChar>
            </w:r>
            <w:bookmarkStart w:id="5" w:name="Check210"/>
            <w:r w:rsidR="0060225B" w:rsidRPr="00D11500">
              <w:instrText xml:space="preserve"> FORMCHECKBOX </w:instrText>
            </w:r>
            <w:r w:rsidR="00050DA1">
              <w:fldChar w:fldCharType="separate"/>
            </w:r>
            <w:r w:rsidRPr="00D11500">
              <w:fldChar w:fldCharType="end"/>
            </w:r>
            <w:bookmarkEnd w:id="5"/>
            <w:r w:rsidR="0060225B" w:rsidRPr="00D11500">
              <w:t xml:space="preserve"> Yes </w:t>
            </w:r>
          </w:p>
        </w:tc>
        <w:tc>
          <w:tcPr>
            <w:tcW w:w="2577" w:type="dxa"/>
            <w:tcBorders>
              <w:top w:val="single" w:sz="8" w:space="0" w:color="auto"/>
              <w:left w:val="single" w:sz="8" w:space="0" w:color="auto"/>
              <w:bottom w:val="single" w:sz="8" w:space="0" w:color="auto"/>
              <w:right w:val="single" w:sz="8" w:space="0" w:color="auto"/>
            </w:tcBorders>
            <w:shd w:val="clear" w:color="auto" w:fill="auto"/>
          </w:tcPr>
          <w:p w14:paraId="6D98D956" w14:textId="77777777" w:rsidR="0060225B" w:rsidRPr="00D11500" w:rsidRDefault="0060225B" w:rsidP="00B37642">
            <w:pPr>
              <w:tabs>
                <w:tab w:val="left" w:pos="6480"/>
                <w:tab w:val="right" w:pos="10440"/>
              </w:tabs>
              <w:suppressAutoHyphens/>
            </w:pPr>
          </w:p>
          <w:p w14:paraId="1BD69B00" w14:textId="77777777" w:rsidR="0060225B" w:rsidRPr="00D11500" w:rsidRDefault="0060225B" w:rsidP="00B37642">
            <w:pPr>
              <w:tabs>
                <w:tab w:val="left" w:pos="6480"/>
                <w:tab w:val="right" w:pos="10440"/>
              </w:tabs>
              <w:suppressAutoHyphens/>
            </w:pPr>
            <w:r w:rsidRPr="00D11500">
              <w:t xml:space="preserve"> </w:t>
            </w:r>
            <w:r w:rsidR="006C58A2" w:rsidRPr="00D11500">
              <w:fldChar w:fldCharType="begin">
                <w:ffData>
                  <w:name w:val="Check210"/>
                  <w:enabled/>
                  <w:calcOnExit w:val="0"/>
                  <w:checkBox>
                    <w:sizeAuto/>
                    <w:default w:val="0"/>
                  </w:checkBox>
                </w:ffData>
              </w:fldChar>
            </w:r>
            <w:r w:rsidRPr="00D11500">
              <w:instrText xml:space="preserve"> FORMCHECKBOX </w:instrText>
            </w:r>
            <w:r w:rsidR="00050DA1">
              <w:fldChar w:fldCharType="separate"/>
            </w:r>
            <w:r w:rsidR="006C58A2" w:rsidRPr="00D11500">
              <w:fldChar w:fldCharType="end"/>
            </w:r>
            <w:r w:rsidRPr="00D11500">
              <w:t xml:space="preserve"> No</w:t>
            </w:r>
          </w:p>
        </w:tc>
      </w:tr>
      <w:tr w:rsidR="0060225B" w:rsidRPr="00D11500" w14:paraId="4BD399EC" w14:textId="77777777" w:rsidTr="00B37642">
        <w:tc>
          <w:tcPr>
            <w:tcW w:w="10308" w:type="dxa"/>
            <w:gridSpan w:val="3"/>
            <w:tcBorders>
              <w:top w:val="single" w:sz="8" w:space="0" w:color="auto"/>
              <w:left w:val="single" w:sz="8" w:space="0" w:color="auto"/>
              <w:bottom w:val="single" w:sz="8" w:space="0" w:color="auto"/>
              <w:right w:val="single" w:sz="8" w:space="0" w:color="auto"/>
            </w:tcBorders>
            <w:shd w:val="clear" w:color="auto" w:fill="auto"/>
          </w:tcPr>
          <w:p w14:paraId="4492B918" w14:textId="77777777" w:rsidR="00475134" w:rsidRPr="00D11500" w:rsidRDefault="0060225B" w:rsidP="00243F9B">
            <w:pPr>
              <w:tabs>
                <w:tab w:val="left" w:pos="6480"/>
                <w:tab w:val="right" w:pos="10440"/>
              </w:tabs>
              <w:suppressAutoHyphens/>
              <w:rPr>
                <w:color w:val="000000"/>
              </w:rPr>
            </w:pPr>
            <w:r w:rsidRPr="00D11500">
              <w:t>If yes, please indicate their position and responsibilities. *</w:t>
            </w:r>
            <w:r w:rsidR="00633E0B" w:rsidRPr="00D11500">
              <w:t>If</w:t>
            </w:r>
            <w:r w:rsidRPr="00D11500">
              <w:t xml:space="preserve"> following a review of this information Commerce </w:t>
            </w:r>
            <w:r w:rsidR="00983F73" w:rsidRPr="00D11500">
              <w:t xml:space="preserve">determines </w:t>
            </w:r>
            <w:r w:rsidRPr="00D11500">
              <w:t>a conflict of interest exists, the Applicant may be disqualified from</w:t>
            </w:r>
            <w:r w:rsidR="00983F73" w:rsidRPr="00D11500">
              <w:t xml:space="preserve"> </w:t>
            </w:r>
            <w:r w:rsidRPr="00D11500">
              <w:t xml:space="preserve">further consideration. </w:t>
            </w:r>
          </w:p>
        </w:tc>
      </w:tr>
    </w:tbl>
    <w:p w14:paraId="0FC4C229" w14:textId="77777777" w:rsidR="0060225B" w:rsidRPr="00D11500" w:rsidRDefault="0060225B" w:rsidP="0060225B">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1"/>
      </w:pPr>
    </w:p>
    <w:p w14:paraId="0A59670E" w14:textId="77777777" w:rsidR="0060225B" w:rsidRPr="00D11500" w:rsidRDefault="0060225B" w:rsidP="0060225B"/>
    <w:tbl>
      <w:tblPr>
        <w:tblpPr w:leftFromText="180" w:rightFromText="180" w:vertAnchor="text" w:horzAnchor="margin" w:tblpY="28"/>
        <w:tblW w:w="10308" w:type="dxa"/>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4881"/>
        <w:gridCol w:w="5427"/>
      </w:tblGrid>
      <w:tr w:rsidR="0060225B" w:rsidRPr="00D11500" w14:paraId="1B91864A" w14:textId="77777777" w:rsidTr="00B37642">
        <w:tc>
          <w:tcPr>
            <w:tcW w:w="10308" w:type="dxa"/>
            <w:gridSpan w:val="2"/>
            <w:tcBorders>
              <w:top w:val="single" w:sz="8" w:space="0" w:color="auto"/>
              <w:left w:val="single" w:sz="8" w:space="0" w:color="auto"/>
              <w:bottom w:val="single" w:sz="8" w:space="0" w:color="auto"/>
              <w:right w:val="single" w:sz="8" w:space="0" w:color="auto"/>
            </w:tcBorders>
            <w:shd w:val="clear" w:color="auto" w:fill="FDE9D9"/>
          </w:tcPr>
          <w:p w14:paraId="22D3347E" w14:textId="77777777" w:rsidR="0060225B" w:rsidRPr="00D11500" w:rsidRDefault="0060225B" w:rsidP="00CC61C0">
            <w:pPr>
              <w:pStyle w:val="Technical4"/>
              <w:tabs>
                <w:tab w:val="clear" w:pos="-720"/>
                <w:tab w:val="left" w:pos="6480"/>
                <w:tab w:val="right" w:pos="10440"/>
              </w:tabs>
              <w:rPr>
                <w:rFonts w:ascii="Calibri" w:hAnsi="Calibri"/>
                <w:b w:val="0"/>
              </w:rPr>
            </w:pPr>
            <w:r w:rsidRPr="00D11500">
              <w:rPr>
                <w:rFonts w:ascii="Calibri" w:hAnsi="Calibri"/>
              </w:rPr>
              <w:t>Audit I</w:t>
            </w:r>
            <w:r w:rsidR="000D6D5F" w:rsidRPr="00D11500">
              <w:rPr>
                <w:rFonts w:ascii="Calibri" w:hAnsi="Calibri"/>
              </w:rPr>
              <w:t>n</w:t>
            </w:r>
            <w:r w:rsidRPr="00D11500">
              <w:rPr>
                <w:rFonts w:ascii="Calibri" w:hAnsi="Calibri"/>
              </w:rPr>
              <w:t>formation</w:t>
            </w:r>
          </w:p>
        </w:tc>
      </w:tr>
      <w:tr w:rsidR="0060225B" w:rsidRPr="00D11500" w14:paraId="345D1D22" w14:textId="77777777" w:rsidTr="00B37642">
        <w:tc>
          <w:tcPr>
            <w:tcW w:w="4881" w:type="dxa"/>
            <w:tcBorders>
              <w:top w:val="single" w:sz="8" w:space="0" w:color="auto"/>
              <w:left w:val="single" w:sz="8" w:space="0" w:color="auto"/>
              <w:bottom w:val="single" w:sz="8" w:space="0" w:color="auto"/>
              <w:right w:val="single" w:sz="8" w:space="0" w:color="auto"/>
            </w:tcBorders>
            <w:shd w:val="clear" w:color="auto" w:fill="auto"/>
          </w:tcPr>
          <w:p w14:paraId="38D9876B" w14:textId="77777777" w:rsidR="0060225B" w:rsidRPr="00D11500" w:rsidRDefault="00593529" w:rsidP="00F92691">
            <w:pPr>
              <w:pStyle w:val="Technical4"/>
              <w:tabs>
                <w:tab w:val="clear" w:pos="-720"/>
                <w:tab w:val="left" w:pos="6480"/>
                <w:tab w:val="right" w:pos="10440"/>
              </w:tabs>
              <w:rPr>
                <w:rFonts w:ascii="Calibri" w:hAnsi="Calibri"/>
              </w:rPr>
            </w:pPr>
            <w:r w:rsidRPr="00D11500">
              <w:rPr>
                <w:rFonts w:ascii="Calibri" w:hAnsi="Calibri"/>
                <w:b w:val="0"/>
              </w:rPr>
              <w:t>Type of last</w:t>
            </w:r>
            <w:r w:rsidR="00135DB6" w:rsidRPr="00D11500">
              <w:rPr>
                <w:rFonts w:ascii="Calibri" w:hAnsi="Calibri"/>
                <w:b w:val="0"/>
              </w:rPr>
              <w:t xml:space="preserve"> </w:t>
            </w:r>
            <w:r w:rsidR="0060225B" w:rsidRPr="00D11500">
              <w:rPr>
                <w:rFonts w:ascii="Calibri" w:hAnsi="Calibri"/>
                <w:b w:val="0"/>
              </w:rPr>
              <w:t xml:space="preserve">audit: </w:t>
            </w:r>
          </w:p>
        </w:tc>
        <w:tc>
          <w:tcPr>
            <w:tcW w:w="5427" w:type="dxa"/>
            <w:tcBorders>
              <w:top w:val="single" w:sz="8" w:space="0" w:color="auto"/>
              <w:left w:val="single" w:sz="8" w:space="0" w:color="auto"/>
              <w:bottom w:val="single" w:sz="8" w:space="0" w:color="auto"/>
              <w:right w:val="single" w:sz="8" w:space="0" w:color="auto"/>
            </w:tcBorders>
            <w:shd w:val="clear" w:color="auto" w:fill="auto"/>
          </w:tcPr>
          <w:p w14:paraId="0C2CF91A" w14:textId="77777777" w:rsidR="0060225B" w:rsidRPr="00D11500" w:rsidRDefault="0060225B" w:rsidP="00F92691">
            <w:pPr>
              <w:pStyle w:val="Technical4"/>
              <w:tabs>
                <w:tab w:val="clear" w:pos="-720"/>
                <w:tab w:val="left" w:pos="6480"/>
                <w:tab w:val="right" w:pos="10440"/>
              </w:tabs>
              <w:rPr>
                <w:rFonts w:ascii="Calibri" w:hAnsi="Calibri"/>
              </w:rPr>
            </w:pPr>
            <w:r w:rsidRPr="00D11500">
              <w:rPr>
                <w:rFonts w:ascii="Calibri" w:hAnsi="Calibri"/>
                <w:b w:val="0"/>
              </w:rPr>
              <w:t xml:space="preserve">Date of last audit: </w:t>
            </w:r>
          </w:p>
        </w:tc>
      </w:tr>
      <w:tr w:rsidR="0060225B" w:rsidRPr="00D11500" w14:paraId="1715AEFA" w14:textId="77777777" w:rsidTr="00B37642">
        <w:tc>
          <w:tcPr>
            <w:tcW w:w="10308" w:type="dxa"/>
            <w:gridSpan w:val="2"/>
            <w:tcBorders>
              <w:top w:val="single" w:sz="8" w:space="0" w:color="auto"/>
              <w:left w:val="single" w:sz="8" w:space="0" w:color="auto"/>
              <w:bottom w:val="single" w:sz="8" w:space="0" w:color="auto"/>
              <w:right w:val="single" w:sz="8" w:space="0" w:color="auto"/>
            </w:tcBorders>
            <w:shd w:val="clear" w:color="auto" w:fill="auto"/>
          </w:tcPr>
          <w:p w14:paraId="73336E26" w14:textId="77777777" w:rsidR="0060225B" w:rsidRPr="00D11500" w:rsidRDefault="0060225B" w:rsidP="00F92691">
            <w:pPr>
              <w:pStyle w:val="Technical4"/>
              <w:tabs>
                <w:tab w:val="clear" w:pos="-720"/>
                <w:tab w:val="left" w:pos="6480"/>
                <w:tab w:val="right" w:pos="10440"/>
              </w:tabs>
              <w:rPr>
                <w:rFonts w:ascii="Calibri" w:hAnsi="Calibri"/>
                <w:b w:val="0"/>
              </w:rPr>
            </w:pPr>
            <w:r w:rsidRPr="00D11500">
              <w:rPr>
                <w:rFonts w:ascii="Calibri" w:hAnsi="Calibri"/>
                <w:b w:val="0"/>
              </w:rPr>
              <w:t xml:space="preserve">Name of company performing the audit: </w:t>
            </w:r>
          </w:p>
        </w:tc>
      </w:tr>
      <w:tr w:rsidR="0060225B" w:rsidRPr="00D11500" w14:paraId="793A367E" w14:textId="77777777" w:rsidTr="00B37642">
        <w:tc>
          <w:tcPr>
            <w:tcW w:w="10308" w:type="dxa"/>
            <w:gridSpan w:val="2"/>
            <w:tcBorders>
              <w:top w:val="single" w:sz="8" w:space="0" w:color="auto"/>
              <w:left w:val="single" w:sz="8" w:space="0" w:color="auto"/>
              <w:bottom w:val="single" w:sz="8" w:space="0" w:color="auto"/>
              <w:right w:val="single" w:sz="8" w:space="0" w:color="auto"/>
            </w:tcBorders>
            <w:shd w:val="clear" w:color="auto" w:fill="auto"/>
          </w:tcPr>
          <w:p w14:paraId="35E67A5F" w14:textId="77777777" w:rsidR="0060225B" w:rsidRPr="00D11500" w:rsidRDefault="0060225B" w:rsidP="00B37642">
            <w:pPr>
              <w:pStyle w:val="Technical4"/>
              <w:tabs>
                <w:tab w:val="clear" w:pos="-720"/>
                <w:tab w:val="left" w:pos="6480"/>
                <w:tab w:val="right" w:pos="10440"/>
              </w:tabs>
              <w:rPr>
                <w:rFonts w:ascii="Calibri" w:hAnsi="Calibri"/>
                <w:b w:val="0"/>
              </w:rPr>
            </w:pPr>
            <w:r w:rsidRPr="00D11500">
              <w:rPr>
                <w:rFonts w:ascii="Calibri" w:hAnsi="Calibri"/>
                <w:b w:val="0"/>
              </w:rPr>
              <w:t xml:space="preserve">Audit findings or management letter: </w:t>
            </w:r>
            <w:r w:rsidR="006C58A2" w:rsidRPr="00D11500">
              <w:rPr>
                <w:rFonts w:ascii="Calibri" w:hAnsi="Calibri"/>
                <w:b w:val="0"/>
              </w:rPr>
              <w:fldChar w:fldCharType="begin">
                <w:ffData>
                  <w:name w:val="Check49"/>
                  <w:enabled/>
                  <w:calcOnExit w:val="0"/>
                  <w:checkBox>
                    <w:sizeAuto/>
                    <w:default w:val="0"/>
                  </w:checkBox>
                </w:ffData>
              </w:fldChar>
            </w:r>
            <w:r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006C58A2" w:rsidRPr="00D11500">
              <w:rPr>
                <w:rFonts w:ascii="Calibri" w:hAnsi="Calibri"/>
                <w:b w:val="0"/>
              </w:rPr>
              <w:fldChar w:fldCharType="end"/>
            </w:r>
            <w:r w:rsidRPr="00D11500">
              <w:rPr>
                <w:rFonts w:ascii="Calibri" w:hAnsi="Calibri"/>
                <w:b w:val="0"/>
              </w:rPr>
              <w:t xml:space="preserve"> No  </w:t>
            </w:r>
            <w:r w:rsidR="006C58A2" w:rsidRPr="00D11500">
              <w:rPr>
                <w:rFonts w:ascii="Calibri" w:hAnsi="Calibri"/>
                <w:b w:val="0"/>
              </w:rPr>
              <w:fldChar w:fldCharType="begin">
                <w:ffData>
                  <w:name w:val="Check50"/>
                  <w:enabled/>
                  <w:calcOnExit w:val="0"/>
                  <w:checkBox>
                    <w:sizeAuto/>
                    <w:default w:val="0"/>
                  </w:checkBox>
                </w:ffData>
              </w:fldChar>
            </w:r>
            <w:r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006C58A2" w:rsidRPr="00D11500">
              <w:rPr>
                <w:rFonts w:ascii="Calibri" w:hAnsi="Calibri"/>
                <w:b w:val="0"/>
              </w:rPr>
              <w:fldChar w:fldCharType="end"/>
            </w:r>
            <w:r w:rsidRPr="00D11500">
              <w:rPr>
                <w:rFonts w:ascii="Calibri" w:hAnsi="Calibri"/>
                <w:b w:val="0"/>
              </w:rPr>
              <w:t xml:space="preserve"> Yes, please detail: </w:t>
            </w:r>
          </w:p>
          <w:p w14:paraId="65F16846" w14:textId="77777777" w:rsidR="0060225B" w:rsidRPr="00D11500" w:rsidRDefault="0060225B" w:rsidP="00B37642">
            <w:pPr>
              <w:pStyle w:val="Technical4"/>
              <w:tabs>
                <w:tab w:val="clear" w:pos="-720"/>
                <w:tab w:val="left" w:pos="6480"/>
                <w:tab w:val="right" w:pos="10440"/>
              </w:tabs>
              <w:rPr>
                <w:rFonts w:ascii="Calibri" w:hAnsi="Calibri"/>
                <w:b w:val="0"/>
                <w:sz w:val="10"/>
                <w:szCs w:val="10"/>
              </w:rPr>
            </w:pPr>
          </w:p>
        </w:tc>
      </w:tr>
      <w:tr w:rsidR="0060225B" w:rsidRPr="00D11500" w14:paraId="244C4528" w14:textId="77777777" w:rsidTr="00B37642">
        <w:tc>
          <w:tcPr>
            <w:tcW w:w="10308" w:type="dxa"/>
            <w:gridSpan w:val="2"/>
            <w:tcBorders>
              <w:top w:val="single" w:sz="8" w:space="0" w:color="auto"/>
              <w:left w:val="single" w:sz="8" w:space="0" w:color="auto"/>
              <w:bottom w:val="single" w:sz="8" w:space="0" w:color="auto"/>
              <w:right w:val="single" w:sz="8" w:space="0" w:color="auto"/>
            </w:tcBorders>
            <w:shd w:val="clear" w:color="auto" w:fill="auto"/>
          </w:tcPr>
          <w:p w14:paraId="494983A6" w14:textId="77777777" w:rsidR="0060225B" w:rsidRPr="00D11500" w:rsidRDefault="0060225B" w:rsidP="00F92691">
            <w:pPr>
              <w:pStyle w:val="Technical4"/>
              <w:tabs>
                <w:tab w:val="clear" w:pos="-720"/>
                <w:tab w:val="left" w:pos="6480"/>
                <w:tab w:val="right" w:pos="10440"/>
              </w:tabs>
              <w:rPr>
                <w:rFonts w:ascii="Calibri" w:hAnsi="Calibri"/>
                <w:b w:val="0"/>
              </w:rPr>
            </w:pPr>
            <w:r w:rsidRPr="00D11500">
              <w:rPr>
                <w:rFonts w:ascii="Calibri" w:hAnsi="Calibri"/>
                <w:b w:val="0"/>
              </w:rPr>
              <w:t xml:space="preserve">Please submit a copy of this audit. Attached: </w:t>
            </w:r>
            <w:r w:rsidR="006C58A2" w:rsidRPr="00D11500">
              <w:rPr>
                <w:rFonts w:ascii="Calibri" w:hAnsi="Calibri"/>
                <w:b w:val="0"/>
              </w:rPr>
              <w:fldChar w:fldCharType="begin">
                <w:ffData>
                  <w:name w:val="Check49"/>
                  <w:enabled/>
                  <w:calcOnExit w:val="0"/>
                  <w:checkBox>
                    <w:sizeAuto/>
                    <w:default w:val="0"/>
                  </w:checkBox>
                </w:ffData>
              </w:fldChar>
            </w:r>
            <w:r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006C58A2" w:rsidRPr="00D11500">
              <w:rPr>
                <w:rFonts w:ascii="Calibri" w:hAnsi="Calibri"/>
                <w:b w:val="0"/>
              </w:rPr>
              <w:fldChar w:fldCharType="end"/>
            </w:r>
            <w:r w:rsidRPr="00D11500">
              <w:rPr>
                <w:rFonts w:ascii="Calibri" w:hAnsi="Calibri"/>
                <w:b w:val="0"/>
              </w:rPr>
              <w:t xml:space="preserve"> </w:t>
            </w:r>
            <w:r w:rsidR="007C3B83" w:rsidRPr="00D11500">
              <w:rPr>
                <w:rFonts w:ascii="Calibri" w:hAnsi="Calibri"/>
                <w:b w:val="0"/>
              </w:rPr>
              <w:t xml:space="preserve">Yes  </w:t>
            </w:r>
            <w:r w:rsidR="006C58A2" w:rsidRPr="00D11500">
              <w:rPr>
                <w:rFonts w:ascii="Calibri" w:hAnsi="Calibri"/>
                <w:b w:val="0"/>
              </w:rPr>
              <w:fldChar w:fldCharType="begin">
                <w:ffData>
                  <w:name w:val="Check50"/>
                  <w:enabled/>
                  <w:calcOnExit w:val="0"/>
                  <w:checkBox>
                    <w:sizeAuto/>
                    <w:default w:val="0"/>
                  </w:checkBox>
                </w:ffData>
              </w:fldChar>
            </w:r>
            <w:r w:rsidRPr="00D11500">
              <w:rPr>
                <w:rFonts w:ascii="Calibri" w:hAnsi="Calibri"/>
                <w:b w:val="0"/>
              </w:rPr>
              <w:instrText xml:space="preserve"> FORMCHECKBOX </w:instrText>
            </w:r>
            <w:r w:rsidR="00050DA1">
              <w:rPr>
                <w:rFonts w:ascii="Calibri" w:hAnsi="Calibri"/>
                <w:b w:val="0"/>
              </w:rPr>
            </w:r>
            <w:r w:rsidR="00050DA1">
              <w:rPr>
                <w:rFonts w:ascii="Calibri" w:hAnsi="Calibri"/>
                <w:b w:val="0"/>
              </w:rPr>
              <w:fldChar w:fldCharType="separate"/>
            </w:r>
            <w:r w:rsidR="006C58A2" w:rsidRPr="00D11500">
              <w:rPr>
                <w:rFonts w:ascii="Calibri" w:hAnsi="Calibri"/>
                <w:b w:val="0"/>
              </w:rPr>
              <w:fldChar w:fldCharType="end"/>
            </w:r>
            <w:r w:rsidRPr="00D11500">
              <w:rPr>
                <w:rFonts w:ascii="Calibri" w:hAnsi="Calibri"/>
                <w:b w:val="0"/>
              </w:rPr>
              <w:t xml:space="preserve"> </w:t>
            </w:r>
            <w:r w:rsidR="007C3B83" w:rsidRPr="00D11500">
              <w:rPr>
                <w:rFonts w:ascii="Calibri" w:hAnsi="Calibri"/>
                <w:b w:val="0"/>
              </w:rPr>
              <w:t>No</w:t>
            </w:r>
            <w:r w:rsidRPr="00D11500">
              <w:rPr>
                <w:rFonts w:ascii="Calibri" w:hAnsi="Calibri"/>
                <w:b w:val="0"/>
              </w:rPr>
              <w:t>, please detail</w:t>
            </w:r>
            <w:r w:rsidR="007C3B83" w:rsidRPr="00D11500">
              <w:rPr>
                <w:rFonts w:ascii="Calibri" w:hAnsi="Calibri"/>
                <w:b w:val="0"/>
              </w:rPr>
              <w:t xml:space="preserve"> why</w:t>
            </w:r>
            <w:r w:rsidRPr="00D11500">
              <w:rPr>
                <w:rFonts w:ascii="Calibri" w:hAnsi="Calibri"/>
                <w:b w:val="0"/>
              </w:rPr>
              <w:t xml:space="preserve">: </w:t>
            </w:r>
          </w:p>
        </w:tc>
      </w:tr>
    </w:tbl>
    <w:p w14:paraId="1D05DECF" w14:textId="77777777" w:rsidR="0060225B" w:rsidRPr="00D11500" w:rsidRDefault="0060225B" w:rsidP="0060225B"/>
    <w:p w14:paraId="0541656C" w14:textId="77777777" w:rsidR="00024908" w:rsidRPr="00D11500" w:rsidRDefault="00024908" w:rsidP="00024908">
      <w:pPr>
        <w:rPr>
          <w:b/>
        </w:rPr>
      </w:pPr>
      <w:r w:rsidRPr="00D11500">
        <w:rPr>
          <w:b/>
        </w:rPr>
        <w:t>ORGANIZATION GENERAL INFORMATION</w:t>
      </w:r>
    </w:p>
    <w:p w14:paraId="38DC98E2" w14:textId="77777777" w:rsidR="00953693" w:rsidRPr="00D11500" w:rsidRDefault="00953693" w:rsidP="00024908"/>
    <w:p w14:paraId="01E1D5DF" w14:textId="77777777" w:rsidR="00024908" w:rsidRPr="00D11500" w:rsidRDefault="00953693" w:rsidP="00B92FF7">
      <w:pPr>
        <w:pStyle w:val="ListParagraph"/>
        <w:numPr>
          <w:ilvl w:val="0"/>
          <w:numId w:val="17"/>
        </w:numPr>
        <w:ind w:left="360"/>
      </w:pPr>
      <w:r w:rsidRPr="00D11500">
        <w:t xml:space="preserve">Has your organization received certification by any regional or national organizations? </w:t>
      </w:r>
      <w:r w:rsidRPr="00D11500">
        <w:rPr>
          <w:b/>
        </w:rPr>
        <w:fldChar w:fldCharType="begin">
          <w:ffData>
            <w:name w:val="Check49"/>
            <w:enabled/>
            <w:calcOnExit w:val="0"/>
            <w:checkBox>
              <w:sizeAuto/>
              <w:default w:val="0"/>
            </w:checkBox>
          </w:ffData>
        </w:fldChar>
      </w:r>
      <w:r w:rsidRPr="00D11500">
        <w:rPr>
          <w:b/>
        </w:rPr>
        <w:instrText xml:space="preserve"> FORMCHECKBOX </w:instrText>
      </w:r>
      <w:r w:rsidR="00050DA1">
        <w:rPr>
          <w:b/>
        </w:rPr>
      </w:r>
      <w:r w:rsidR="00050DA1">
        <w:rPr>
          <w:b/>
        </w:rPr>
        <w:fldChar w:fldCharType="separate"/>
      </w:r>
      <w:r w:rsidRPr="00D11500">
        <w:rPr>
          <w:b/>
        </w:rPr>
        <w:fldChar w:fldCharType="end"/>
      </w:r>
      <w:r w:rsidRPr="00D11500">
        <w:t xml:space="preserve"> No  </w:t>
      </w:r>
      <w:r w:rsidRPr="00D11500">
        <w:rPr>
          <w:b/>
        </w:rPr>
        <w:fldChar w:fldCharType="begin">
          <w:ffData>
            <w:name w:val="Check50"/>
            <w:enabled/>
            <w:calcOnExit w:val="0"/>
            <w:checkBox>
              <w:sizeAuto/>
              <w:default w:val="0"/>
            </w:checkBox>
          </w:ffData>
        </w:fldChar>
      </w:r>
      <w:r w:rsidRPr="00D11500">
        <w:rPr>
          <w:b/>
        </w:rPr>
        <w:instrText xml:space="preserve"> FORMCHECKBOX </w:instrText>
      </w:r>
      <w:r w:rsidR="00050DA1">
        <w:rPr>
          <w:b/>
        </w:rPr>
      </w:r>
      <w:r w:rsidR="00050DA1">
        <w:rPr>
          <w:b/>
        </w:rPr>
        <w:fldChar w:fldCharType="separate"/>
      </w:r>
      <w:r w:rsidRPr="00D11500">
        <w:rPr>
          <w:b/>
        </w:rPr>
        <w:fldChar w:fldCharType="end"/>
      </w:r>
      <w:r w:rsidRPr="00D11500">
        <w:t xml:space="preserve"> Yes, please detail (250 word limit):</w:t>
      </w:r>
    </w:p>
    <w:p w14:paraId="4FD66F3A" w14:textId="77777777" w:rsidR="00953693" w:rsidRPr="00D11500" w:rsidRDefault="00953693" w:rsidP="0060225B"/>
    <w:p w14:paraId="7075EC25" w14:textId="77777777" w:rsidR="00953693" w:rsidRPr="00D11500" w:rsidRDefault="00953693" w:rsidP="00B92FF7">
      <w:pPr>
        <w:pStyle w:val="ListParagraph"/>
        <w:numPr>
          <w:ilvl w:val="0"/>
          <w:numId w:val="17"/>
        </w:numPr>
        <w:ind w:left="360"/>
      </w:pPr>
      <w:r w:rsidRPr="00D11500">
        <w:t xml:space="preserve">Does your organization have any pending lawsuits for wrongful determination or client discrimination?  </w:t>
      </w:r>
      <w:r w:rsidRPr="00D11500">
        <w:fldChar w:fldCharType="begin">
          <w:ffData>
            <w:name w:val="Check49"/>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No  </w:t>
      </w:r>
      <w:r w:rsidRPr="00D11500">
        <w:fldChar w:fldCharType="begin">
          <w:ffData>
            <w:name w:val="Check50"/>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Yes, please detail</w:t>
      </w:r>
      <w:r w:rsidR="008B52AA" w:rsidRPr="00D11500">
        <w:t>.</w:t>
      </w:r>
      <w:r w:rsidRPr="00D11500">
        <w:t xml:space="preserve"> (250 word limit):</w:t>
      </w:r>
    </w:p>
    <w:p w14:paraId="76F143BF" w14:textId="77777777" w:rsidR="00953693" w:rsidRPr="00D11500" w:rsidRDefault="00953693" w:rsidP="0060225B"/>
    <w:p w14:paraId="20C0DD6A" w14:textId="77777777" w:rsidR="00AA4854" w:rsidRPr="00D11500" w:rsidRDefault="00953693" w:rsidP="00B92FF7">
      <w:pPr>
        <w:pStyle w:val="ListParagraph"/>
        <w:numPr>
          <w:ilvl w:val="0"/>
          <w:numId w:val="17"/>
        </w:numPr>
        <w:ind w:left="360"/>
      </w:pPr>
      <w:r w:rsidRPr="00D11500">
        <w:t>Has your organization contracted with the state of Washington during the past 2 years?</w:t>
      </w:r>
    </w:p>
    <w:p w14:paraId="21FAFC0F" w14:textId="77777777" w:rsidR="00953693" w:rsidRPr="00D11500" w:rsidRDefault="00953693" w:rsidP="00B92FF7">
      <w:pPr>
        <w:ind w:left="360"/>
      </w:pPr>
      <w:r w:rsidRPr="00D11500">
        <w:fldChar w:fldCharType="begin">
          <w:ffData>
            <w:name w:val="Check49"/>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No</w:t>
      </w:r>
      <w:r w:rsidR="00AA4854" w:rsidRPr="00D11500">
        <w:t xml:space="preserve"> </w:t>
      </w:r>
      <w:r w:rsidRPr="00D11500">
        <w:fldChar w:fldCharType="begin">
          <w:ffData>
            <w:name w:val="Check50"/>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Yes, please detail agency name, contract number, project description and/or other information available to help us identify the contract</w:t>
      </w:r>
      <w:r w:rsidR="008B52AA" w:rsidRPr="00D11500">
        <w:t>.</w:t>
      </w:r>
      <w:r w:rsidRPr="00D11500">
        <w:t xml:space="preserve"> (250 word limit): </w:t>
      </w:r>
    </w:p>
    <w:p w14:paraId="34A4890B" w14:textId="77777777" w:rsidR="00953693" w:rsidRPr="00D11500" w:rsidRDefault="00953693" w:rsidP="0060225B"/>
    <w:p w14:paraId="272A2A50" w14:textId="77777777" w:rsidR="00AA4854" w:rsidRPr="00D11500" w:rsidRDefault="00AA4854" w:rsidP="00B92FF7">
      <w:pPr>
        <w:pStyle w:val="ListParagraph"/>
        <w:numPr>
          <w:ilvl w:val="0"/>
          <w:numId w:val="17"/>
        </w:numPr>
        <w:ind w:left="360"/>
        <w:rPr>
          <w:sz w:val="22"/>
          <w:szCs w:val="22"/>
        </w:rPr>
      </w:pPr>
      <w:r w:rsidRPr="00D11500">
        <w:t xml:space="preserve">Has your organization had a contract terminated for default in the last five years? </w:t>
      </w:r>
      <w:r w:rsidRPr="00D11500">
        <w:rPr>
          <w:sz w:val="22"/>
          <w:szCs w:val="22"/>
        </w:rPr>
        <w:t xml:space="preserve">(Termination for default is defined as notice to stop performance due to the Applicant’s non-performance or poor performance and the issue of performance was either (a) not litigated due to inaction on the part of the Applicant, or (b) litigated and such litigation determined that the Applicant was in default.)  </w:t>
      </w:r>
    </w:p>
    <w:p w14:paraId="17A60533" w14:textId="77777777" w:rsidR="00AA4854" w:rsidRPr="00D11500" w:rsidRDefault="00AA4854" w:rsidP="0036358C">
      <w:pPr>
        <w:ind w:left="360"/>
      </w:pPr>
      <w:r w:rsidRPr="00D11500">
        <w:fldChar w:fldCharType="begin">
          <w:ffData>
            <w:name w:val="Check49"/>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No  </w:t>
      </w:r>
      <w:r w:rsidRPr="00D11500">
        <w:fldChar w:fldCharType="begin">
          <w:ffData>
            <w:name w:val="Check49"/>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Yes, please detail the details of the terms for default including the other party's name, address, and phone number.  Present the Applicant’s position on the matter</w:t>
      </w:r>
      <w:r w:rsidR="008B52AA" w:rsidRPr="00D11500">
        <w:t>.</w:t>
      </w:r>
      <w:r w:rsidRPr="00D11500">
        <w:t xml:space="preserve"> (250 word limit):</w:t>
      </w:r>
    </w:p>
    <w:p w14:paraId="5722299A" w14:textId="77777777" w:rsidR="00AA4854" w:rsidRPr="00D11500" w:rsidRDefault="00AA4854" w:rsidP="0060225B"/>
    <w:p w14:paraId="54A2DC00" w14:textId="77777777" w:rsidR="00AA4854" w:rsidRPr="00D11500" w:rsidRDefault="00AA4854" w:rsidP="0060225B"/>
    <w:p w14:paraId="06DECACA" w14:textId="77777777" w:rsidR="00953693" w:rsidRPr="00D11500" w:rsidRDefault="00953693" w:rsidP="00B92FF7">
      <w:pPr>
        <w:ind w:left="360"/>
        <w:rPr>
          <w:b/>
        </w:rPr>
      </w:pPr>
      <w:r w:rsidRPr="00D11500">
        <w:t>*</w:t>
      </w:r>
      <w:r w:rsidR="004335EC">
        <w:t xml:space="preserve">Career Path Services </w:t>
      </w:r>
      <w:r w:rsidRPr="00D11500">
        <w:t>will evaluate the facts and may, at its discretion, reject the application on the grounds of the past experience.</w:t>
      </w:r>
    </w:p>
    <w:p w14:paraId="2C16523E" w14:textId="77777777" w:rsidR="00953693" w:rsidRPr="00D11500" w:rsidRDefault="00953693" w:rsidP="00953693">
      <w:pPr>
        <w:rPr>
          <w:b/>
          <w:u w:val="single"/>
        </w:rPr>
      </w:pPr>
    </w:p>
    <w:p w14:paraId="6F5DEA77" w14:textId="77777777" w:rsidR="00B30A32" w:rsidRPr="00D11500" w:rsidRDefault="00B30A32" w:rsidP="00CE0181">
      <w:pPr>
        <w:rPr>
          <w:b/>
        </w:rPr>
      </w:pPr>
    </w:p>
    <w:p w14:paraId="00F8BE30" w14:textId="77777777" w:rsidR="00CE0181" w:rsidRPr="00D11500" w:rsidRDefault="00953693" w:rsidP="00CE0181">
      <w:pPr>
        <w:rPr>
          <w:b/>
        </w:rPr>
      </w:pPr>
      <w:r w:rsidRPr="00D11500">
        <w:rPr>
          <w:b/>
        </w:rPr>
        <w:t xml:space="preserve">ORGANIZATIONAL EXPERIENCE AND PROGRAM MANAGEMENT </w:t>
      </w:r>
    </w:p>
    <w:p w14:paraId="61A4DABA" w14:textId="77777777" w:rsidR="00953693" w:rsidRPr="00D11500" w:rsidRDefault="00953693" w:rsidP="00CE0181"/>
    <w:p w14:paraId="0C68009E" w14:textId="77777777" w:rsidR="00CE0181" w:rsidRPr="00D11500" w:rsidRDefault="00CE0181" w:rsidP="00B92FF7">
      <w:pPr>
        <w:pStyle w:val="ListParagraph"/>
        <w:numPr>
          <w:ilvl w:val="0"/>
          <w:numId w:val="18"/>
        </w:numPr>
      </w:pPr>
      <w:r w:rsidRPr="00D11500">
        <w:t xml:space="preserve">Describe your organization’s mission and principal programs. (250 word limit):  </w:t>
      </w:r>
    </w:p>
    <w:p w14:paraId="0CEC73AF" w14:textId="77777777" w:rsidR="00CE0181" w:rsidRPr="00D11500" w:rsidRDefault="00CE0181" w:rsidP="00CE0181"/>
    <w:p w14:paraId="661EC296" w14:textId="77777777" w:rsidR="00CE0181" w:rsidRPr="00D11500" w:rsidRDefault="00CE0181" w:rsidP="00B92FF7">
      <w:pPr>
        <w:pStyle w:val="ListParagraph"/>
        <w:numPr>
          <w:ilvl w:val="0"/>
          <w:numId w:val="18"/>
        </w:numPr>
      </w:pPr>
      <w:r w:rsidRPr="00D11500">
        <w:t xml:space="preserve">Describe your organization’s annual budget and number of full-time staff. (250 word limit):  </w:t>
      </w:r>
    </w:p>
    <w:p w14:paraId="451BCF4E" w14:textId="77777777" w:rsidR="00CE0181" w:rsidRPr="00D11500" w:rsidRDefault="00CE0181" w:rsidP="00CE0181"/>
    <w:p w14:paraId="56ECC2DE" w14:textId="77777777" w:rsidR="00CE0181" w:rsidRPr="00D11500" w:rsidRDefault="00CE0181" w:rsidP="00B92FF7">
      <w:pPr>
        <w:pStyle w:val="ListParagraph"/>
        <w:numPr>
          <w:ilvl w:val="0"/>
          <w:numId w:val="18"/>
        </w:numPr>
      </w:pPr>
      <w:r w:rsidRPr="00D11500">
        <w:t xml:space="preserve">Describe your organizational capacity to manage a complex project. Please also address the ability to sustain </w:t>
      </w:r>
      <w:r w:rsidR="00574071">
        <w:t>accurate invoicing</w:t>
      </w:r>
      <w:r w:rsidRPr="00D11500">
        <w:t xml:space="preserve"> and </w:t>
      </w:r>
      <w:r w:rsidR="00574071">
        <w:t xml:space="preserve">fiscal </w:t>
      </w:r>
      <w:r w:rsidRPr="00D11500">
        <w:t xml:space="preserve">administration functions. (250 word limit):  </w:t>
      </w:r>
    </w:p>
    <w:p w14:paraId="53FCAF31" w14:textId="77777777" w:rsidR="00CE0181" w:rsidRPr="00D11500" w:rsidRDefault="00CE0181" w:rsidP="00CE0181"/>
    <w:p w14:paraId="1FD9BDE6" w14:textId="77777777" w:rsidR="00CE0181" w:rsidRPr="00D11500" w:rsidRDefault="00CE0181" w:rsidP="00B92FF7">
      <w:pPr>
        <w:pStyle w:val="ListParagraph"/>
        <w:numPr>
          <w:ilvl w:val="0"/>
          <w:numId w:val="18"/>
        </w:numPr>
      </w:pPr>
      <w:r w:rsidRPr="00D11500">
        <w:t>Does your organization have at least three years providing subsidized employment services and</w:t>
      </w:r>
      <w:r w:rsidR="00574071">
        <w:t>/or</w:t>
      </w:r>
      <w:r w:rsidRPr="00D11500">
        <w:t xml:space="preserve"> vocational (focused on reducing barriers to employment)</w:t>
      </w:r>
      <w:r w:rsidRPr="00D11500">
        <w:rPr>
          <w:i/>
        </w:rPr>
        <w:t xml:space="preserve"> </w:t>
      </w:r>
      <w:r w:rsidRPr="00D11500">
        <w:t xml:space="preserve">case management to </w:t>
      </w:r>
      <w:r w:rsidR="00574071">
        <w:t>individuals with barriers to employment</w:t>
      </w:r>
      <w:r w:rsidRPr="00D11500">
        <w:t xml:space="preserve">? </w:t>
      </w:r>
      <w:r w:rsidRPr="00D11500">
        <w:fldChar w:fldCharType="begin">
          <w:ffData>
            <w:name w:val="Check49"/>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No  </w:t>
      </w:r>
      <w:r w:rsidRPr="00D11500">
        <w:fldChar w:fldCharType="begin">
          <w:ffData>
            <w:name w:val="Check50"/>
            <w:enabled/>
            <w:calcOnExit w:val="0"/>
            <w:checkBox>
              <w:sizeAuto/>
              <w:default w:val="0"/>
            </w:checkBox>
          </w:ffData>
        </w:fldChar>
      </w:r>
      <w:r w:rsidRPr="00D11500">
        <w:instrText xml:space="preserve"> FORMCHECKBOX </w:instrText>
      </w:r>
      <w:r w:rsidR="00050DA1">
        <w:fldChar w:fldCharType="separate"/>
      </w:r>
      <w:r w:rsidRPr="00D11500">
        <w:fldChar w:fldCharType="end"/>
      </w:r>
      <w:r w:rsidRPr="00D11500">
        <w:t xml:space="preserve"> Yes</w:t>
      </w:r>
      <w:r w:rsidR="00A57F81" w:rsidRPr="00D11500">
        <w:br/>
      </w:r>
    </w:p>
    <w:p w14:paraId="7F56E4E3" w14:textId="77777777" w:rsidR="00CE0181" w:rsidRPr="00D11500" w:rsidRDefault="00CE0181" w:rsidP="00B92FF7">
      <w:pPr>
        <w:pStyle w:val="ListParagraph"/>
        <w:numPr>
          <w:ilvl w:val="0"/>
          <w:numId w:val="18"/>
        </w:numPr>
      </w:pPr>
      <w:r w:rsidRPr="00D11500">
        <w:t xml:space="preserve">Clearly detail programs through which your organization has successfully provided these services to this population.  (250 word limit): </w:t>
      </w:r>
    </w:p>
    <w:p w14:paraId="4397CB7B" w14:textId="77777777" w:rsidR="006B1B96" w:rsidRPr="00D11500" w:rsidRDefault="006B1B96" w:rsidP="00B92FF7">
      <w:pPr>
        <w:pStyle w:val="ListParagraph"/>
        <w:numPr>
          <w:ilvl w:val="1"/>
          <w:numId w:val="17"/>
        </w:numPr>
      </w:pPr>
      <w:r w:rsidRPr="00D11500">
        <w:t xml:space="preserve">Please provide </w:t>
      </w:r>
      <w:r w:rsidR="008D49DD" w:rsidRPr="00D11500">
        <w:t xml:space="preserve">the final </w:t>
      </w:r>
      <w:r w:rsidRPr="00D11500">
        <w:t>reports of the two most recent monitoring</w:t>
      </w:r>
      <w:r w:rsidR="003854C9" w:rsidRPr="00D11500">
        <w:t>(s)</w:t>
      </w:r>
      <w:r w:rsidRPr="00D11500">
        <w:t xml:space="preserve"> that were conducted on these program</w:t>
      </w:r>
      <w:r w:rsidR="003854C9" w:rsidRPr="00D11500">
        <w:t>(</w:t>
      </w:r>
      <w:r w:rsidRPr="00D11500">
        <w:t>s</w:t>
      </w:r>
      <w:r w:rsidR="003854C9" w:rsidRPr="00D11500">
        <w:t>)</w:t>
      </w:r>
      <w:r w:rsidRPr="00D11500">
        <w:t>.</w:t>
      </w:r>
    </w:p>
    <w:p w14:paraId="316600A1" w14:textId="77777777" w:rsidR="00CE0181" w:rsidRPr="00D11500" w:rsidRDefault="00CE0181" w:rsidP="00CE0181">
      <w:pPr>
        <w:pStyle w:val="Technical4"/>
        <w:tabs>
          <w:tab w:val="clear" w:pos="-720"/>
          <w:tab w:val="left" w:pos="6480"/>
          <w:tab w:val="right" w:pos="10440"/>
        </w:tabs>
        <w:rPr>
          <w:rFonts w:ascii="Calibri" w:hAnsi="Calibri"/>
          <w:b w:val="0"/>
        </w:rPr>
      </w:pPr>
    </w:p>
    <w:p w14:paraId="3132FD40" w14:textId="77777777" w:rsidR="00CE0181" w:rsidRPr="00D11500" w:rsidRDefault="00CE0181" w:rsidP="00B92FF7">
      <w:pPr>
        <w:pStyle w:val="ListParagraph"/>
        <w:numPr>
          <w:ilvl w:val="0"/>
          <w:numId w:val="18"/>
        </w:numPr>
      </w:pPr>
      <w:r w:rsidRPr="00D11500">
        <w:t>Please profile the skills and capacity of individuals on staff who will have the primary responsibility for each of the following (address each separately) (250 word limit):</w:t>
      </w:r>
      <w:r w:rsidRPr="00D11500">
        <w:tab/>
      </w:r>
    </w:p>
    <w:p w14:paraId="0C2A5526" w14:textId="77777777" w:rsidR="00CE0181" w:rsidRPr="00D11500" w:rsidRDefault="00CE0181" w:rsidP="00CE0181">
      <w:pPr>
        <w:pStyle w:val="Technical4"/>
        <w:tabs>
          <w:tab w:val="left" w:pos="900"/>
          <w:tab w:val="right" w:pos="10440"/>
        </w:tabs>
        <w:rPr>
          <w:rFonts w:ascii="Calibri" w:hAnsi="Calibri"/>
          <w:b w:val="0"/>
        </w:rPr>
      </w:pPr>
      <w:r w:rsidRPr="00D11500">
        <w:rPr>
          <w:rFonts w:ascii="Calibri" w:hAnsi="Calibri"/>
          <w:b w:val="0"/>
        </w:rPr>
        <w:tab/>
        <w:t>a. Project design, implementation, continuous improvement, and overall project management</w:t>
      </w:r>
    </w:p>
    <w:p w14:paraId="4F113E90" w14:textId="77777777" w:rsidR="00CE0181" w:rsidRPr="00D11500" w:rsidRDefault="00CE0181" w:rsidP="00CE0181">
      <w:pPr>
        <w:pStyle w:val="Technical4"/>
        <w:tabs>
          <w:tab w:val="left" w:pos="900"/>
          <w:tab w:val="right" w:pos="10440"/>
        </w:tabs>
        <w:rPr>
          <w:rFonts w:ascii="Calibri" w:hAnsi="Calibri"/>
          <w:b w:val="0"/>
        </w:rPr>
      </w:pPr>
      <w:r w:rsidRPr="00D11500">
        <w:rPr>
          <w:rFonts w:ascii="Calibri" w:hAnsi="Calibri"/>
          <w:b w:val="0"/>
        </w:rPr>
        <w:tab/>
        <w:t>b. Developing and administering assistance to worksites</w:t>
      </w:r>
    </w:p>
    <w:p w14:paraId="6399F726" w14:textId="77777777" w:rsidR="00CE0181" w:rsidRPr="00D11500" w:rsidRDefault="00CE0181" w:rsidP="00CE0181">
      <w:pPr>
        <w:pStyle w:val="Technical4"/>
        <w:tabs>
          <w:tab w:val="left" w:pos="900"/>
          <w:tab w:val="right" w:pos="10440"/>
        </w:tabs>
        <w:ind w:left="900"/>
        <w:rPr>
          <w:rFonts w:ascii="Calibri" w:hAnsi="Calibri"/>
          <w:b w:val="0"/>
        </w:rPr>
      </w:pPr>
      <w:r w:rsidRPr="00D11500">
        <w:rPr>
          <w:rFonts w:ascii="Calibri" w:hAnsi="Calibri"/>
          <w:b w:val="0"/>
        </w:rPr>
        <w:t>c. Working with key partners including DSHS, Department of Early Learning (DEL), Employment Security Department (ESD) and Community and Technical Colleges</w:t>
      </w:r>
    </w:p>
    <w:p w14:paraId="24AB48AB" w14:textId="77777777" w:rsidR="00CE0181" w:rsidRPr="00D11500" w:rsidRDefault="00CE0181" w:rsidP="00CE0181">
      <w:pPr>
        <w:pStyle w:val="Technical4"/>
        <w:tabs>
          <w:tab w:val="left" w:pos="900"/>
          <w:tab w:val="right" w:pos="10440"/>
        </w:tabs>
        <w:ind w:left="900"/>
        <w:rPr>
          <w:rFonts w:ascii="Calibri" w:hAnsi="Calibri"/>
          <w:b w:val="0"/>
        </w:rPr>
      </w:pPr>
      <w:r w:rsidRPr="00D11500">
        <w:rPr>
          <w:rFonts w:ascii="Calibri" w:hAnsi="Calibri"/>
          <w:b w:val="0"/>
        </w:rPr>
        <w:t>d. Active participant in Local Planning Area (LPA) groups</w:t>
      </w:r>
    </w:p>
    <w:p w14:paraId="5A0F961F" w14:textId="77777777" w:rsidR="00CE0181" w:rsidRPr="00D11500" w:rsidRDefault="00CE0181" w:rsidP="00CE0181">
      <w:pPr>
        <w:pStyle w:val="Technical4"/>
        <w:tabs>
          <w:tab w:val="left" w:pos="900"/>
          <w:tab w:val="right" w:pos="10440"/>
        </w:tabs>
        <w:ind w:left="900"/>
        <w:rPr>
          <w:rFonts w:ascii="Calibri" w:hAnsi="Calibri"/>
          <w:b w:val="0"/>
        </w:rPr>
      </w:pPr>
      <w:r w:rsidRPr="00D11500">
        <w:rPr>
          <w:rFonts w:ascii="Calibri" w:hAnsi="Calibri"/>
          <w:b w:val="0"/>
        </w:rPr>
        <w:t>e. Business outreach and marketing</w:t>
      </w:r>
    </w:p>
    <w:p w14:paraId="22FF007A" w14:textId="77777777" w:rsidR="00CE0181" w:rsidRPr="00D11500" w:rsidRDefault="00CE0181" w:rsidP="00CE0181">
      <w:pPr>
        <w:pStyle w:val="Technical4"/>
        <w:tabs>
          <w:tab w:val="left" w:pos="900"/>
          <w:tab w:val="right" w:pos="10440"/>
        </w:tabs>
        <w:ind w:left="900"/>
        <w:rPr>
          <w:rFonts w:ascii="Calibri" w:hAnsi="Calibri"/>
          <w:b w:val="0"/>
        </w:rPr>
      </w:pPr>
      <w:r w:rsidRPr="00D11500">
        <w:rPr>
          <w:rFonts w:ascii="Calibri" w:hAnsi="Calibri"/>
          <w:b w:val="0"/>
        </w:rPr>
        <w:t>f. Problem solving and conflict resolution</w:t>
      </w:r>
    </w:p>
    <w:p w14:paraId="2BC1FA4D" w14:textId="77777777" w:rsidR="00CE0181" w:rsidRPr="00D11500" w:rsidRDefault="00CE0181" w:rsidP="00CE0181">
      <w:pPr>
        <w:rPr>
          <w:szCs w:val="20"/>
        </w:rPr>
      </w:pPr>
    </w:p>
    <w:p w14:paraId="4BAC155E" w14:textId="77777777" w:rsidR="00CE0181" w:rsidRPr="00D11500" w:rsidRDefault="00CE0181" w:rsidP="00B92FF7">
      <w:pPr>
        <w:pStyle w:val="ListParagraph"/>
        <w:numPr>
          <w:ilvl w:val="0"/>
          <w:numId w:val="18"/>
        </w:numPr>
        <w:rPr>
          <w:szCs w:val="20"/>
        </w:rPr>
      </w:pPr>
      <w:r w:rsidRPr="00D11500">
        <w:rPr>
          <w:szCs w:val="20"/>
        </w:rPr>
        <w:t>How will you ensure compliance with all requir</w:t>
      </w:r>
      <w:r w:rsidR="00574071">
        <w:rPr>
          <w:szCs w:val="20"/>
        </w:rPr>
        <w:t>ements in the sub-</w:t>
      </w:r>
      <w:r w:rsidR="00B30A32" w:rsidRPr="00D11500">
        <w:rPr>
          <w:szCs w:val="20"/>
        </w:rPr>
        <w:t>contract? D</w:t>
      </w:r>
      <w:r w:rsidRPr="00D11500">
        <w:rPr>
          <w:szCs w:val="20"/>
        </w:rPr>
        <w:t xml:space="preserve">escribe your organization’s procedures to ensure that all applicable terms, conditions, and requirements of this </w:t>
      </w:r>
      <w:r w:rsidR="00574071">
        <w:rPr>
          <w:szCs w:val="20"/>
        </w:rPr>
        <w:t>sub-</w:t>
      </w:r>
      <w:r w:rsidRPr="00D11500">
        <w:rPr>
          <w:szCs w:val="20"/>
        </w:rPr>
        <w:t>contract are upheld. Address fiscal management, monthly billing, monthly documentation, program delivery, and staff training.</w:t>
      </w:r>
      <w:r w:rsidRPr="00D11500">
        <w:t xml:space="preserve"> (250 word limit):</w:t>
      </w:r>
    </w:p>
    <w:p w14:paraId="23BC963C" w14:textId="77777777" w:rsidR="00CE0181" w:rsidRPr="00D11500" w:rsidRDefault="00CE0181" w:rsidP="00CE0181">
      <w:pPr>
        <w:rPr>
          <w:szCs w:val="20"/>
        </w:rPr>
      </w:pPr>
    </w:p>
    <w:p w14:paraId="14DC4288" w14:textId="77777777" w:rsidR="00CE0181" w:rsidRPr="00D11500" w:rsidRDefault="00CE0181" w:rsidP="00CE0181">
      <w:pPr>
        <w:rPr>
          <w:b/>
        </w:rPr>
      </w:pPr>
      <w:r w:rsidRPr="00D11500">
        <w:rPr>
          <w:b/>
        </w:rPr>
        <w:t>Program Design</w:t>
      </w:r>
    </w:p>
    <w:p w14:paraId="60F120DD" w14:textId="77777777" w:rsidR="00CE0181" w:rsidRPr="00D11500" w:rsidRDefault="00CE0181" w:rsidP="00CE0181">
      <w:pPr>
        <w:rPr>
          <w:b/>
          <w:szCs w:val="20"/>
        </w:rPr>
      </w:pPr>
    </w:p>
    <w:p w14:paraId="1D86A6BD" w14:textId="77777777" w:rsidR="00CE0181" w:rsidRPr="00D11500" w:rsidRDefault="00CE0181" w:rsidP="00B92FF7">
      <w:pPr>
        <w:pStyle w:val="ListParagraph"/>
        <w:numPr>
          <w:ilvl w:val="0"/>
          <w:numId w:val="19"/>
        </w:numPr>
        <w:rPr>
          <w:szCs w:val="20"/>
        </w:rPr>
      </w:pPr>
      <w:r w:rsidRPr="00D11500">
        <w:t xml:space="preserve">Describe the </w:t>
      </w:r>
      <w:r w:rsidR="00574071">
        <w:t xml:space="preserve">TANF </w:t>
      </w:r>
      <w:r w:rsidRPr="00D11500">
        <w:t xml:space="preserve">population in this service area to </w:t>
      </w:r>
      <w:r w:rsidR="008B52AA" w:rsidRPr="00D11500">
        <w:t xml:space="preserve">be </w:t>
      </w:r>
      <w:r w:rsidRPr="00D11500">
        <w:t>serve</w:t>
      </w:r>
      <w:r w:rsidR="008B52AA" w:rsidRPr="00D11500">
        <w:t>d</w:t>
      </w:r>
      <w:r w:rsidRPr="00D11500">
        <w:t xml:space="preserve"> (include specific</w:t>
      </w:r>
      <w:r w:rsidR="00574071">
        <w:t xml:space="preserve"> demographic information and needs of this population</w:t>
      </w:r>
      <w:r w:rsidRPr="00D11500">
        <w:t>). Address how staff will effectively provide case management services. Identify community partners and leveraged resources to assist with services</w:t>
      </w:r>
      <w:r w:rsidR="00574071">
        <w:t xml:space="preserve"> as needed</w:t>
      </w:r>
      <w:r w:rsidRPr="00D11500">
        <w:t xml:space="preserve">. (250 word limit):  </w:t>
      </w:r>
    </w:p>
    <w:p w14:paraId="51B75C14" w14:textId="77777777" w:rsidR="00CE0181" w:rsidRPr="00D11500" w:rsidRDefault="00CE0181" w:rsidP="00CE0181">
      <w:pPr>
        <w:rPr>
          <w:szCs w:val="20"/>
        </w:rPr>
      </w:pPr>
    </w:p>
    <w:p w14:paraId="025446AF" w14:textId="77777777" w:rsidR="00CE0181" w:rsidRPr="00D11500" w:rsidRDefault="00CE0181" w:rsidP="00B92FF7">
      <w:pPr>
        <w:pStyle w:val="ListParagraph"/>
        <w:numPr>
          <w:ilvl w:val="0"/>
          <w:numId w:val="19"/>
        </w:numPr>
        <w:rPr>
          <w:b/>
          <w:szCs w:val="20"/>
        </w:rPr>
      </w:pPr>
      <w:r w:rsidRPr="00D11500">
        <w:t xml:space="preserve">Describe the anticipated challenges </w:t>
      </w:r>
      <w:r w:rsidR="008B52AA" w:rsidRPr="00D11500">
        <w:t xml:space="preserve">to be </w:t>
      </w:r>
      <w:r w:rsidRPr="00D11500">
        <w:t>encounter</w:t>
      </w:r>
      <w:r w:rsidR="008B52AA" w:rsidRPr="00D11500">
        <w:t>ed</w:t>
      </w:r>
      <w:r w:rsidRPr="00D11500">
        <w:t xml:space="preserve"> in working with the TANF population in the </w:t>
      </w:r>
      <w:r w:rsidR="003C7F56" w:rsidRPr="00D11500">
        <w:t xml:space="preserve">specific </w:t>
      </w:r>
      <w:r w:rsidRPr="00D11500">
        <w:t xml:space="preserve">area </w:t>
      </w:r>
      <w:r w:rsidR="003C7F56" w:rsidRPr="00D11500">
        <w:t>to be served</w:t>
      </w:r>
      <w:r w:rsidRPr="00D11500">
        <w:t xml:space="preserve">.  How will </w:t>
      </w:r>
      <w:r w:rsidR="008B52AA" w:rsidRPr="00D11500">
        <w:t>those challenges be addressed? (</w:t>
      </w:r>
      <w:r w:rsidRPr="00D11500">
        <w:t xml:space="preserve">250 word limit): </w:t>
      </w:r>
    </w:p>
    <w:p w14:paraId="76284BC3" w14:textId="77777777" w:rsidR="00CE0181" w:rsidRPr="00D11500" w:rsidRDefault="00CE0181" w:rsidP="00CE0181"/>
    <w:p w14:paraId="02EF6DC9" w14:textId="77777777" w:rsidR="00CE0181" w:rsidRPr="00D11500" w:rsidRDefault="00CE0181" w:rsidP="00B92FF7">
      <w:pPr>
        <w:pStyle w:val="ListParagraph"/>
        <w:numPr>
          <w:ilvl w:val="0"/>
          <w:numId w:val="19"/>
        </w:numPr>
      </w:pPr>
      <w:r w:rsidRPr="00D11500">
        <w:t xml:space="preserve">For each program, 1) </w:t>
      </w:r>
      <w:r w:rsidR="00D958F3" w:rsidRPr="00D11500">
        <w:t xml:space="preserve">Full-time </w:t>
      </w:r>
      <w:r w:rsidRPr="00D11500">
        <w:t xml:space="preserve">Community Jobs, 2) </w:t>
      </w:r>
      <w:r w:rsidR="00D958F3" w:rsidRPr="00D11500">
        <w:t xml:space="preserve">Part-time Community Jobs and </w:t>
      </w:r>
      <w:r w:rsidRPr="00D11500">
        <w:t xml:space="preserve">Career Jump, </w:t>
      </w:r>
      <w:r w:rsidR="00574071">
        <w:t xml:space="preserve">3) Community Works, </w:t>
      </w:r>
      <w:r w:rsidRPr="00D11500">
        <w:t xml:space="preserve">detail the process for participant engagement, orientation, assessment, and program plan development. Describe </w:t>
      </w:r>
      <w:r w:rsidR="003C7F56" w:rsidRPr="00D11500">
        <w:t>the</w:t>
      </w:r>
      <w:r w:rsidRPr="00D11500">
        <w:t xml:space="preserve"> implement</w:t>
      </w:r>
      <w:r w:rsidR="003C7F56" w:rsidRPr="00D11500">
        <w:t>ation of</w:t>
      </w:r>
      <w:r w:rsidRPr="00D11500">
        <w:t xml:space="preserve"> the various program elements in a culturally sensitive manner. (250 word limit):</w:t>
      </w:r>
    </w:p>
    <w:p w14:paraId="36535877" w14:textId="77777777" w:rsidR="00CE0181" w:rsidRPr="00D11500" w:rsidRDefault="00CE0181" w:rsidP="00CE0181"/>
    <w:p w14:paraId="367599A9" w14:textId="77777777" w:rsidR="00CE0181" w:rsidRPr="00D11500" w:rsidRDefault="00CE0181" w:rsidP="00B92FF7">
      <w:pPr>
        <w:pStyle w:val="ListParagraph"/>
        <w:numPr>
          <w:ilvl w:val="0"/>
          <w:numId w:val="19"/>
        </w:numPr>
      </w:pPr>
      <w:r w:rsidRPr="00D11500">
        <w:t xml:space="preserve">Describe </w:t>
      </w:r>
      <w:r w:rsidR="003C7F56" w:rsidRPr="00D11500">
        <w:t xml:space="preserve">how the following stacked activities </w:t>
      </w:r>
      <w:r w:rsidRPr="00D11500">
        <w:t xml:space="preserve">will </w:t>
      </w:r>
      <w:r w:rsidR="003C7F56" w:rsidRPr="00D11500">
        <w:t xml:space="preserve">be </w:t>
      </w:r>
      <w:r w:rsidRPr="00D11500">
        <w:t>develop</w:t>
      </w:r>
      <w:r w:rsidR="003C7F56" w:rsidRPr="00D11500">
        <w:t>ed</w:t>
      </w:r>
      <w:r w:rsidRPr="00D11500">
        <w:t xml:space="preserve"> and provide</w:t>
      </w:r>
      <w:r w:rsidR="003C7F56" w:rsidRPr="00D11500">
        <w:t xml:space="preserve">d. What resources will be leveraged?  </w:t>
      </w:r>
      <w:r w:rsidRPr="00D11500">
        <w:t>What elements will these activities include? (250 word limit):</w:t>
      </w:r>
    </w:p>
    <w:p w14:paraId="5894BD5D" w14:textId="77777777" w:rsidR="00CE0181" w:rsidRPr="00D11500" w:rsidRDefault="00CE0181" w:rsidP="00B92FF7">
      <w:pPr>
        <w:pStyle w:val="ListParagraph"/>
        <w:numPr>
          <w:ilvl w:val="0"/>
          <w:numId w:val="5"/>
        </w:numPr>
        <w:autoSpaceDE w:val="0"/>
        <w:autoSpaceDN w:val="0"/>
        <w:adjustRightInd w:val="0"/>
      </w:pPr>
      <w:r w:rsidRPr="00D11500">
        <w:t>Life skills and soft skills development activities</w:t>
      </w:r>
    </w:p>
    <w:p w14:paraId="5D3171E0" w14:textId="77777777" w:rsidR="00CE0181" w:rsidRPr="00D11500" w:rsidRDefault="00574071" w:rsidP="00B92FF7">
      <w:pPr>
        <w:pStyle w:val="ListParagraph"/>
        <w:numPr>
          <w:ilvl w:val="0"/>
          <w:numId w:val="5"/>
        </w:numPr>
        <w:autoSpaceDE w:val="0"/>
        <w:autoSpaceDN w:val="0"/>
        <w:adjustRightInd w:val="0"/>
      </w:pPr>
      <w:r>
        <w:t>Basic Education, ESL</w:t>
      </w:r>
      <w:r w:rsidR="00CE0181" w:rsidRPr="00D11500">
        <w:t xml:space="preserve"> classes and other educational opportunities</w:t>
      </w:r>
    </w:p>
    <w:p w14:paraId="4CEA7717" w14:textId="77777777" w:rsidR="00CE0181" w:rsidRPr="00D11500" w:rsidRDefault="00CE0181" w:rsidP="00B92FF7">
      <w:pPr>
        <w:pStyle w:val="ListParagraph"/>
        <w:numPr>
          <w:ilvl w:val="0"/>
          <w:numId w:val="5"/>
        </w:numPr>
        <w:autoSpaceDE w:val="0"/>
        <w:autoSpaceDN w:val="0"/>
        <w:adjustRightInd w:val="0"/>
        <w:rPr>
          <w:sz w:val="20"/>
          <w:szCs w:val="20"/>
        </w:rPr>
      </w:pPr>
      <w:r w:rsidRPr="00D11500">
        <w:t>Peer and professional mentoring activities and opportunities</w:t>
      </w:r>
    </w:p>
    <w:p w14:paraId="59E78997" w14:textId="77777777" w:rsidR="00CE0181" w:rsidRPr="00D11500" w:rsidRDefault="00CE0181" w:rsidP="00B92FF7">
      <w:pPr>
        <w:pStyle w:val="ListParagraph"/>
        <w:numPr>
          <w:ilvl w:val="0"/>
          <w:numId w:val="5"/>
        </w:numPr>
        <w:autoSpaceDE w:val="0"/>
        <w:autoSpaceDN w:val="0"/>
        <w:adjustRightInd w:val="0"/>
        <w:rPr>
          <w:sz w:val="20"/>
          <w:szCs w:val="20"/>
        </w:rPr>
      </w:pPr>
      <w:r w:rsidRPr="00D11500">
        <w:t>Community service volunteer activities that support the family</w:t>
      </w:r>
    </w:p>
    <w:p w14:paraId="229656B3" w14:textId="77777777" w:rsidR="00551BCD" w:rsidRPr="00D11500" w:rsidRDefault="00551BCD" w:rsidP="00B92FF7">
      <w:pPr>
        <w:pStyle w:val="ListParagraph"/>
        <w:numPr>
          <w:ilvl w:val="0"/>
          <w:numId w:val="5"/>
        </w:numPr>
        <w:autoSpaceDE w:val="0"/>
        <w:autoSpaceDN w:val="0"/>
        <w:adjustRightInd w:val="0"/>
        <w:rPr>
          <w:sz w:val="20"/>
          <w:szCs w:val="20"/>
        </w:rPr>
      </w:pPr>
      <w:r w:rsidRPr="00D11500">
        <w:t>Job Skills Training</w:t>
      </w:r>
    </w:p>
    <w:p w14:paraId="7C88D9A1" w14:textId="77777777" w:rsidR="00CE0181" w:rsidRPr="00D11500" w:rsidRDefault="00CE0181" w:rsidP="00B92FF7">
      <w:pPr>
        <w:pStyle w:val="ListParagraph"/>
        <w:numPr>
          <w:ilvl w:val="0"/>
          <w:numId w:val="5"/>
        </w:numPr>
        <w:autoSpaceDE w:val="0"/>
        <w:autoSpaceDN w:val="0"/>
        <w:adjustRightInd w:val="0"/>
        <w:rPr>
          <w:sz w:val="20"/>
          <w:szCs w:val="20"/>
        </w:rPr>
      </w:pPr>
      <w:r w:rsidRPr="00D11500">
        <w:t>Job Readiness activities</w:t>
      </w:r>
    </w:p>
    <w:p w14:paraId="2911F611" w14:textId="77777777" w:rsidR="00CE0181" w:rsidRPr="00D11500" w:rsidRDefault="00CE0181" w:rsidP="00B92FF7">
      <w:pPr>
        <w:pStyle w:val="ListParagraph"/>
        <w:numPr>
          <w:ilvl w:val="0"/>
          <w:numId w:val="5"/>
        </w:numPr>
        <w:autoSpaceDE w:val="0"/>
        <w:autoSpaceDN w:val="0"/>
        <w:adjustRightInd w:val="0"/>
      </w:pPr>
      <w:r w:rsidRPr="00D11500">
        <w:t>Job Club</w:t>
      </w:r>
    </w:p>
    <w:p w14:paraId="3119B854" w14:textId="77777777" w:rsidR="00CE0181" w:rsidRPr="00D11500" w:rsidRDefault="00CE0181" w:rsidP="00B92FF7">
      <w:pPr>
        <w:pStyle w:val="ListParagraph"/>
        <w:numPr>
          <w:ilvl w:val="0"/>
          <w:numId w:val="5"/>
        </w:numPr>
        <w:autoSpaceDE w:val="0"/>
        <w:autoSpaceDN w:val="0"/>
        <w:adjustRightInd w:val="0"/>
      </w:pPr>
      <w:r w:rsidRPr="00D11500">
        <w:t>Job Hunting</w:t>
      </w:r>
    </w:p>
    <w:p w14:paraId="42C1334D" w14:textId="77777777" w:rsidR="00CE0181" w:rsidRPr="00D11500" w:rsidRDefault="00CE0181" w:rsidP="00CE0181">
      <w:pPr>
        <w:pStyle w:val="ListParagraph"/>
        <w:autoSpaceDE w:val="0"/>
        <w:autoSpaceDN w:val="0"/>
        <w:adjustRightInd w:val="0"/>
        <w:rPr>
          <w:rFonts w:asciiTheme="minorHAnsi" w:hAnsiTheme="minorHAnsi"/>
        </w:rPr>
      </w:pPr>
    </w:p>
    <w:p w14:paraId="08D9E113" w14:textId="77777777" w:rsidR="00CE0181" w:rsidRPr="00D11500" w:rsidRDefault="00CE0181" w:rsidP="00CE0181">
      <w:pPr>
        <w:rPr>
          <w:rFonts w:asciiTheme="minorHAnsi" w:hAnsiTheme="minorHAnsi"/>
          <w:b/>
        </w:rPr>
      </w:pPr>
      <w:r w:rsidRPr="00D11500">
        <w:rPr>
          <w:rFonts w:asciiTheme="minorHAnsi" w:hAnsiTheme="minorHAnsi"/>
          <w:b/>
        </w:rPr>
        <w:t>Community Resources</w:t>
      </w:r>
    </w:p>
    <w:p w14:paraId="299C500C" w14:textId="77777777" w:rsidR="00B92FF7" w:rsidRPr="00D11500" w:rsidRDefault="00B92FF7" w:rsidP="00CE0181">
      <w:pPr>
        <w:rPr>
          <w:rFonts w:asciiTheme="minorHAnsi" w:hAnsiTheme="minorHAnsi"/>
          <w:b/>
        </w:rPr>
      </w:pPr>
    </w:p>
    <w:p w14:paraId="6CB7B466" w14:textId="77777777" w:rsidR="00CE0181" w:rsidRPr="00D11500" w:rsidRDefault="00CE0181" w:rsidP="00B92FF7">
      <w:pPr>
        <w:rPr>
          <w:rFonts w:ascii="Times New Roman" w:hAnsi="Times New Roman"/>
        </w:rPr>
      </w:pPr>
      <w:r w:rsidRPr="00D11500">
        <w:t xml:space="preserve">Please list the local area partners </w:t>
      </w:r>
      <w:r w:rsidR="003C7F56" w:rsidRPr="00D11500">
        <w:t xml:space="preserve">in the service areas to be served </w:t>
      </w:r>
      <w:r w:rsidRPr="00D11500">
        <w:t>(e.g., those that might serve as additional resources and support to program participants).  Examples might include local community action agencies, low-income housing or energy assistance providers, mental health entities, etc.  *</w:t>
      </w:r>
      <w:r w:rsidR="00574071">
        <w:t>Career Path Services</w:t>
      </w:r>
      <w:r w:rsidRPr="00D11500">
        <w:t xml:space="preserve"> reserves the right to confirm the existing relationship with each contact listed.  </w:t>
      </w:r>
    </w:p>
    <w:p w14:paraId="5E90974D" w14:textId="77777777" w:rsidR="00CE0181" w:rsidRPr="00D11500" w:rsidRDefault="00CE0181" w:rsidP="00CE0181"/>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359"/>
        <w:gridCol w:w="3432"/>
      </w:tblGrid>
      <w:tr w:rsidR="00CE0181" w:rsidRPr="00D11500" w14:paraId="73EF309C" w14:textId="77777777" w:rsidTr="00FB37F9">
        <w:tc>
          <w:tcPr>
            <w:tcW w:w="3505" w:type="dxa"/>
          </w:tcPr>
          <w:p w14:paraId="6C0954B0" w14:textId="77777777" w:rsidR="00CE0181" w:rsidRPr="00D11500" w:rsidRDefault="00CE0181" w:rsidP="00FB37F9">
            <w:pPr>
              <w:autoSpaceDE w:val="0"/>
              <w:autoSpaceDN w:val="0"/>
              <w:adjustRightInd w:val="0"/>
            </w:pPr>
            <w:r w:rsidRPr="00D11500">
              <w:t>First and Last Name of Contact/Phone #</w:t>
            </w:r>
          </w:p>
        </w:tc>
        <w:tc>
          <w:tcPr>
            <w:tcW w:w="3359" w:type="dxa"/>
          </w:tcPr>
          <w:p w14:paraId="3D02DD79" w14:textId="77777777" w:rsidR="00CE0181" w:rsidRPr="00D11500" w:rsidRDefault="00CE0181" w:rsidP="00FB37F9">
            <w:pPr>
              <w:autoSpaceDE w:val="0"/>
              <w:autoSpaceDN w:val="0"/>
              <w:adjustRightInd w:val="0"/>
            </w:pPr>
            <w:r w:rsidRPr="00D11500">
              <w:t>Organization</w:t>
            </w:r>
          </w:p>
        </w:tc>
        <w:tc>
          <w:tcPr>
            <w:tcW w:w="3432" w:type="dxa"/>
          </w:tcPr>
          <w:p w14:paraId="31F73669" w14:textId="77777777" w:rsidR="00CE0181" w:rsidRPr="00D11500" w:rsidRDefault="00CE0181" w:rsidP="00FB37F9">
            <w:pPr>
              <w:autoSpaceDE w:val="0"/>
              <w:autoSpaceDN w:val="0"/>
              <w:adjustRightInd w:val="0"/>
            </w:pPr>
            <w:r w:rsidRPr="00D11500">
              <w:t>Service/Program</w:t>
            </w:r>
          </w:p>
        </w:tc>
      </w:tr>
      <w:tr w:rsidR="008231EB" w:rsidRPr="00D11500" w14:paraId="6608B1B7" w14:textId="77777777" w:rsidTr="00FB37F9">
        <w:tc>
          <w:tcPr>
            <w:tcW w:w="3505" w:type="dxa"/>
          </w:tcPr>
          <w:p w14:paraId="3A28C20A" w14:textId="77777777" w:rsidR="008231EB" w:rsidRPr="00D11500" w:rsidRDefault="008231EB" w:rsidP="00FB37F9">
            <w:pPr>
              <w:autoSpaceDE w:val="0"/>
              <w:autoSpaceDN w:val="0"/>
              <w:adjustRightInd w:val="0"/>
            </w:pPr>
          </w:p>
        </w:tc>
        <w:tc>
          <w:tcPr>
            <w:tcW w:w="3359" w:type="dxa"/>
          </w:tcPr>
          <w:p w14:paraId="48A8CCBA" w14:textId="77777777" w:rsidR="008231EB" w:rsidRPr="00D11500" w:rsidRDefault="008231EB" w:rsidP="00FB37F9">
            <w:pPr>
              <w:autoSpaceDE w:val="0"/>
              <w:autoSpaceDN w:val="0"/>
              <w:adjustRightInd w:val="0"/>
            </w:pPr>
          </w:p>
        </w:tc>
        <w:tc>
          <w:tcPr>
            <w:tcW w:w="3432" w:type="dxa"/>
          </w:tcPr>
          <w:p w14:paraId="0EC2E646" w14:textId="77777777" w:rsidR="008231EB" w:rsidRPr="00D11500" w:rsidRDefault="008231EB" w:rsidP="00FB37F9">
            <w:pPr>
              <w:autoSpaceDE w:val="0"/>
              <w:autoSpaceDN w:val="0"/>
              <w:adjustRightInd w:val="0"/>
            </w:pPr>
          </w:p>
        </w:tc>
      </w:tr>
      <w:tr w:rsidR="008231EB" w:rsidRPr="00D11500" w14:paraId="74B65107" w14:textId="77777777" w:rsidTr="00FB37F9">
        <w:tc>
          <w:tcPr>
            <w:tcW w:w="3505" w:type="dxa"/>
          </w:tcPr>
          <w:p w14:paraId="7696B2B6" w14:textId="77777777" w:rsidR="008231EB" w:rsidRPr="00D11500" w:rsidRDefault="008231EB" w:rsidP="00FB37F9">
            <w:pPr>
              <w:autoSpaceDE w:val="0"/>
              <w:autoSpaceDN w:val="0"/>
              <w:adjustRightInd w:val="0"/>
            </w:pPr>
          </w:p>
        </w:tc>
        <w:tc>
          <w:tcPr>
            <w:tcW w:w="3359" w:type="dxa"/>
          </w:tcPr>
          <w:p w14:paraId="0E52EC47" w14:textId="77777777" w:rsidR="008231EB" w:rsidRPr="00D11500" w:rsidRDefault="008231EB" w:rsidP="00FB37F9">
            <w:pPr>
              <w:autoSpaceDE w:val="0"/>
              <w:autoSpaceDN w:val="0"/>
              <w:adjustRightInd w:val="0"/>
            </w:pPr>
          </w:p>
        </w:tc>
        <w:tc>
          <w:tcPr>
            <w:tcW w:w="3432" w:type="dxa"/>
          </w:tcPr>
          <w:p w14:paraId="1E3F1286" w14:textId="77777777" w:rsidR="008231EB" w:rsidRPr="00D11500" w:rsidRDefault="008231EB" w:rsidP="00FB37F9">
            <w:pPr>
              <w:autoSpaceDE w:val="0"/>
              <w:autoSpaceDN w:val="0"/>
              <w:adjustRightInd w:val="0"/>
            </w:pPr>
          </w:p>
        </w:tc>
      </w:tr>
      <w:tr w:rsidR="008231EB" w:rsidRPr="00D11500" w14:paraId="681544B5" w14:textId="77777777" w:rsidTr="00FB37F9">
        <w:tc>
          <w:tcPr>
            <w:tcW w:w="3505" w:type="dxa"/>
          </w:tcPr>
          <w:p w14:paraId="114F7C25" w14:textId="77777777" w:rsidR="008231EB" w:rsidRPr="00D11500" w:rsidRDefault="008231EB" w:rsidP="00FB37F9">
            <w:pPr>
              <w:autoSpaceDE w:val="0"/>
              <w:autoSpaceDN w:val="0"/>
              <w:adjustRightInd w:val="0"/>
            </w:pPr>
          </w:p>
        </w:tc>
        <w:tc>
          <w:tcPr>
            <w:tcW w:w="3359" w:type="dxa"/>
          </w:tcPr>
          <w:p w14:paraId="315A61FF" w14:textId="77777777" w:rsidR="008231EB" w:rsidRPr="00D11500" w:rsidRDefault="008231EB" w:rsidP="00FB37F9">
            <w:pPr>
              <w:autoSpaceDE w:val="0"/>
              <w:autoSpaceDN w:val="0"/>
              <w:adjustRightInd w:val="0"/>
            </w:pPr>
          </w:p>
        </w:tc>
        <w:tc>
          <w:tcPr>
            <w:tcW w:w="3432" w:type="dxa"/>
          </w:tcPr>
          <w:p w14:paraId="736E4335" w14:textId="77777777" w:rsidR="008231EB" w:rsidRPr="00D11500" w:rsidRDefault="008231EB" w:rsidP="00FB37F9">
            <w:pPr>
              <w:autoSpaceDE w:val="0"/>
              <w:autoSpaceDN w:val="0"/>
              <w:adjustRightInd w:val="0"/>
            </w:pPr>
          </w:p>
        </w:tc>
      </w:tr>
      <w:tr w:rsidR="008231EB" w:rsidRPr="00D11500" w14:paraId="22DDC8F9" w14:textId="77777777" w:rsidTr="00FB37F9">
        <w:tc>
          <w:tcPr>
            <w:tcW w:w="3505" w:type="dxa"/>
          </w:tcPr>
          <w:p w14:paraId="12F9C8B8" w14:textId="77777777" w:rsidR="008231EB" w:rsidRPr="00D11500" w:rsidRDefault="008231EB" w:rsidP="00FB37F9">
            <w:pPr>
              <w:autoSpaceDE w:val="0"/>
              <w:autoSpaceDN w:val="0"/>
              <w:adjustRightInd w:val="0"/>
            </w:pPr>
          </w:p>
        </w:tc>
        <w:tc>
          <w:tcPr>
            <w:tcW w:w="3359" w:type="dxa"/>
          </w:tcPr>
          <w:p w14:paraId="13960314" w14:textId="77777777" w:rsidR="008231EB" w:rsidRPr="00D11500" w:rsidRDefault="008231EB" w:rsidP="00FB37F9">
            <w:pPr>
              <w:autoSpaceDE w:val="0"/>
              <w:autoSpaceDN w:val="0"/>
              <w:adjustRightInd w:val="0"/>
            </w:pPr>
          </w:p>
        </w:tc>
        <w:tc>
          <w:tcPr>
            <w:tcW w:w="3432" w:type="dxa"/>
          </w:tcPr>
          <w:p w14:paraId="7D00CDA2" w14:textId="77777777" w:rsidR="008231EB" w:rsidRPr="00D11500" w:rsidRDefault="008231EB" w:rsidP="00FB37F9">
            <w:pPr>
              <w:autoSpaceDE w:val="0"/>
              <w:autoSpaceDN w:val="0"/>
              <w:adjustRightInd w:val="0"/>
            </w:pPr>
          </w:p>
        </w:tc>
      </w:tr>
      <w:tr w:rsidR="008231EB" w:rsidRPr="00D11500" w14:paraId="43C07972" w14:textId="77777777" w:rsidTr="00FB37F9">
        <w:tc>
          <w:tcPr>
            <w:tcW w:w="3505" w:type="dxa"/>
          </w:tcPr>
          <w:p w14:paraId="3173BB85" w14:textId="77777777" w:rsidR="008231EB" w:rsidRPr="00D11500" w:rsidRDefault="008231EB" w:rsidP="00FB37F9">
            <w:pPr>
              <w:autoSpaceDE w:val="0"/>
              <w:autoSpaceDN w:val="0"/>
              <w:adjustRightInd w:val="0"/>
            </w:pPr>
          </w:p>
        </w:tc>
        <w:tc>
          <w:tcPr>
            <w:tcW w:w="3359" w:type="dxa"/>
          </w:tcPr>
          <w:p w14:paraId="3FEDA699" w14:textId="77777777" w:rsidR="008231EB" w:rsidRPr="00D11500" w:rsidRDefault="008231EB" w:rsidP="00FB37F9">
            <w:pPr>
              <w:autoSpaceDE w:val="0"/>
              <w:autoSpaceDN w:val="0"/>
              <w:adjustRightInd w:val="0"/>
            </w:pPr>
          </w:p>
        </w:tc>
        <w:tc>
          <w:tcPr>
            <w:tcW w:w="3432" w:type="dxa"/>
          </w:tcPr>
          <w:p w14:paraId="1B1D07C9" w14:textId="77777777" w:rsidR="008231EB" w:rsidRPr="00D11500" w:rsidRDefault="008231EB" w:rsidP="00FB37F9">
            <w:pPr>
              <w:autoSpaceDE w:val="0"/>
              <w:autoSpaceDN w:val="0"/>
              <w:adjustRightInd w:val="0"/>
            </w:pPr>
          </w:p>
        </w:tc>
      </w:tr>
      <w:tr w:rsidR="008231EB" w:rsidRPr="00D11500" w14:paraId="55B88917" w14:textId="77777777" w:rsidTr="00FB37F9">
        <w:tc>
          <w:tcPr>
            <w:tcW w:w="3505" w:type="dxa"/>
          </w:tcPr>
          <w:p w14:paraId="49FFD292" w14:textId="77777777" w:rsidR="008231EB" w:rsidRPr="00D11500" w:rsidRDefault="008231EB" w:rsidP="00FB37F9">
            <w:pPr>
              <w:autoSpaceDE w:val="0"/>
              <w:autoSpaceDN w:val="0"/>
              <w:adjustRightInd w:val="0"/>
            </w:pPr>
          </w:p>
        </w:tc>
        <w:tc>
          <w:tcPr>
            <w:tcW w:w="3359" w:type="dxa"/>
          </w:tcPr>
          <w:p w14:paraId="763E01CE" w14:textId="77777777" w:rsidR="008231EB" w:rsidRPr="00D11500" w:rsidRDefault="008231EB" w:rsidP="00FB37F9">
            <w:pPr>
              <w:autoSpaceDE w:val="0"/>
              <w:autoSpaceDN w:val="0"/>
              <w:adjustRightInd w:val="0"/>
            </w:pPr>
          </w:p>
        </w:tc>
        <w:tc>
          <w:tcPr>
            <w:tcW w:w="3432" w:type="dxa"/>
          </w:tcPr>
          <w:p w14:paraId="43D822B6" w14:textId="77777777" w:rsidR="008231EB" w:rsidRPr="00D11500" w:rsidRDefault="008231EB" w:rsidP="00FB37F9">
            <w:pPr>
              <w:autoSpaceDE w:val="0"/>
              <w:autoSpaceDN w:val="0"/>
              <w:adjustRightInd w:val="0"/>
            </w:pPr>
          </w:p>
        </w:tc>
      </w:tr>
      <w:tr w:rsidR="008231EB" w:rsidRPr="00D11500" w14:paraId="410B6341" w14:textId="77777777" w:rsidTr="00FB37F9">
        <w:tc>
          <w:tcPr>
            <w:tcW w:w="3505" w:type="dxa"/>
          </w:tcPr>
          <w:p w14:paraId="2370238E" w14:textId="77777777" w:rsidR="008231EB" w:rsidRPr="00D11500" w:rsidRDefault="008231EB" w:rsidP="00FB37F9">
            <w:pPr>
              <w:autoSpaceDE w:val="0"/>
              <w:autoSpaceDN w:val="0"/>
              <w:adjustRightInd w:val="0"/>
            </w:pPr>
          </w:p>
        </w:tc>
        <w:tc>
          <w:tcPr>
            <w:tcW w:w="3359" w:type="dxa"/>
          </w:tcPr>
          <w:p w14:paraId="2010BD27" w14:textId="77777777" w:rsidR="008231EB" w:rsidRPr="00D11500" w:rsidRDefault="008231EB" w:rsidP="00FB37F9">
            <w:pPr>
              <w:autoSpaceDE w:val="0"/>
              <w:autoSpaceDN w:val="0"/>
              <w:adjustRightInd w:val="0"/>
            </w:pPr>
          </w:p>
        </w:tc>
        <w:tc>
          <w:tcPr>
            <w:tcW w:w="3432" w:type="dxa"/>
          </w:tcPr>
          <w:p w14:paraId="3D354E58" w14:textId="77777777" w:rsidR="008231EB" w:rsidRPr="00D11500" w:rsidRDefault="008231EB" w:rsidP="00FB37F9">
            <w:pPr>
              <w:autoSpaceDE w:val="0"/>
              <w:autoSpaceDN w:val="0"/>
              <w:adjustRightInd w:val="0"/>
            </w:pPr>
          </w:p>
        </w:tc>
      </w:tr>
      <w:tr w:rsidR="008231EB" w:rsidRPr="00D11500" w14:paraId="4873628A" w14:textId="77777777" w:rsidTr="00FB37F9">
        <w:tc>
          <w:tcPr>
            <w:tcW w:w="3505" w:type="dxa"/>
          </w:tcPr>
          <w:p w14:paraId="6CEB93EB" w14:textId="77777777" w:rsidR="008231EB" w:rsidRPr="00D11500" w:rsidRDefault="008231EB" w:rsidP="00FB37F9">
            <w:pPr>
              <w:autoSpaceDE w:val="0"/>
              <w:autoSpaceDN w:val="0"/>
              <w:adjustRightInd w:val="0"/>
            </w:pPr>
          </w:p>
        </w:tc>
        <w:tc>
          <w:tcPr>
            <w:tcW w:w="3359" w:type="dxa"/>
          </w:tcPr>
          <w:p w14:paraId="2496A060" w14:textId="77777777" w:rsidR="008231EB" w:rsidRPr="00D11500" w:rsidRDefault="008231EB" w:rsidP="00FB37F9">
            <w:pPr>
              <w:autoSpaceDE w:val="0"/>
              <w:autoSpaceDN w:val="0"/>
              <w:adjustRightInd w:val="0"/>
            </w:pPr>
          </w:p>
        </w:tc>
        <w:tc>
          <w:tcPr>
            <w:tcW w:w="3432" w:type="dxa"/>
          </w:tcPr>
          <w:p w14:paraId="41933C0C" w14:textId="77777777" w:rsidR="008231EB" w:rsidRPr="00D11500" w:rsidRDefault="008231EB" w:rsidP="00FB37F9">
            <w:pPr>
              <w:autoSpaceDE w:val="0"/>
              <w:autoSpaceDN w:val="0"/>
              <w:adjustRightInd w:val="0"/>
            </w:pPr>
          </w:p>
        </w:tc>
      </w:tr>
      <w:tr w:rsidR="008231EB" w:rsidRPr="00D11500" w14:paraId="78173B36" w14:textId="77777777" w:rsidTr="00FB37F9">
        <w:tc>
          <w:tcPr>
            <w:tcW w:w="3505" w:type="dxa"/>
          </w:tcPr>
          <w:p w14:paraId="0D981B3B" w14:textId="77777777" w:rsidR="008231EB" w:rsidRPr="00D11500" w:rsidRDefault="008231EB" w:rsidP="00FB37F9">
            <w:pPr>
              <w:autoSpaceDE w:val="0"/>
              <w:autoSpaceDN w:val="0"/>
              <w:adjustRightInd w:val="0"/>
            </w:pPr>
          </w:p>
        </w:tc>
        <w:tc>
          <w:tcPr>
            <w:tcW w:w="3359" w:type="dxa"/>
          </w:tcPr>
          <w:p w14:paraId="1F596AC5" w14:textId="77777777" w:rsidR="008231EB" w:rsidRPr="00D11500" w:rsidRDefault="008231EB" w:rsidP="00FB37F9">
            <w:pPr>
              <w:autoSpaceDE w:val="0"/>
              <w:autoSpaceDN w:val="0"/>
              <w:adjustRightInd w:val="0"/>
            </w:pPr>
          </w:p>
        </w:tc>
        <w:tc>
          <w:tcPr>
            <w:tcW w:w="3432" w:type="dxa"/>
          </w:tcPr>
          <w:p w14:paraId="4461D438" w14:textId="77777777" w:rsidR="008231EB" w:rsidRPr="00D11500" w:rsidRDefault="008231EB" w:rsidP="00FB37F9">
            <w:pPr>
              <w:autoSpaceDE w:val="0"/>
              <w:autoSpaceDN w:val="0"/>
              <w:adjustRightInd w:val="0"/>
            </w:pPr>
          </w:p>
        </w:tc>
      </w:tr>
      <w:tr w:rsidR="008231EB" w:rsidRPr="00D11500" w14:paraId="522A6CA4" w14:textId="77777777" w:rsidTr="00FB37F9">
        <w:tc>
          <w:tcPr>
            <w:tcW w:w="3505" w:type="dxa"/>
          </w:tcPr>
          <w:p w14:paraId="2E4782C6" w14:textId="77777777" w:rsidR="008231EB" w:rsidRPr="00D11500" w:rsidRDefault="008231EB" w:rsidP="00FB37F9">
            <w:pPr>
              <w:autoSpaceDE w:val="0"/>
              <w:autoSpaceDN w:val="0"/>
              <w:adjustRightInd w:val="0"/>
            </w:pPr>
          </w:p>
        </w:tc>
        <w:tc>
          <w:tcPr>
            <w:tcW w:w="3359" w:type="dxa"/>
          </w:tcPr>
          <w:p w14:paraId="0870BF06" w14:textId="77777777" w:rsidR="008231EB" w:rsidRPr="00D11500" w:rsidRDefault="008231EB" w:rsidP="00FB37F9">
            <w:pPr>
              <w:autoSpaceDE w:val="0"/>
              <w:autoSpaceDN w:val="0"/>
              <w:adjustRightInd w:val="0"/>
            </w:pPr>
          </w:p>
        </w:tc>
        <w:tc>
          <w:tcPr>
            <w:tcW w:w="3432" w:type="dxa"/>
          </w:tcPr>
          <w:p w14:paraId="685CFB88" w14:textId="77777777" w:rsidR="008231EB" w:rsidRPr="00D11500" w:rsidRDefault="008231EB" w:rsidP="00FB37F9">
            <w:pPr>
              <w:autoSpaceDE w:val="0"/>
              <w:autoSpaceDN w:val="0"/>
              <w:adjustRightInd w:val="0"/>
            </w:pPr>
          </w:p>
        </w:tc>
      </w:tr>
      <w:tr w:rsidR="008231EB" w:rsidRPr="00D11500" w14:paraId="692F50F0" w14:textId="77777777" w:rsidTr="00FB37F9">
        <w:tc>
          <w:tcPr>
            <w:tcW w:w="3505" w:type="dxa"/>
          </w:tcPr>
          <w:p w14:paraId="4096C06C" w14:textId="77777777" w:rsidR="008231EB" w:rsidRPr="00D11500" w:rsidRDefault="008231EB" w:rsidP="00FB37F9">
            <w:pPr>
              <w:autoSpaceDE w:val="0"/>
              <w:autoSpaceDN w:val="0"/>
              <w:adjustRightInd w:val="0"/>
            </w:pPr>
          </w:p>
        </w:tc>
        <w:tc>
          <w:tcPr>
            <w:tcW w:w="3359" w:type="dxa"/>
          </w:tcPr>
          <w:p w14:paraId="7260B7D6" w14:textId="77777777" w:rsidR="008231EB" w:rsidRPr="00D11500" w:rsidRDefault="008231EB" w:rsidP="00FB37F9">
            <w:pPr>
              <w:autoSpaceDE w:val="0"/>
              <w:autoSpaceDN w:val="0"/>
              <w:adjustRightInd w:val="0"/>
            </w:pPr>
          </w:p>
        </w:tc>
        <w:tc>
          <w:tcPr>
            <w:tcW w:w="3432" w:type="dxa"/>
          </w:tcPr>
          <w:p w14:paraId="03798D53" w14:textId="77777777" w:rsidR="008231EB" w:rsidRPr="00D11500" w:rsidRDefault="008231EB" w:rsidP="00FB37F9">
            <w:pPr>
              <w:autoSpaceDE w:val="0"/>
              <w:autoSpaceDN w:val="0"/>
              <w:adjustRightInd w:val="0"/>
            </w:pPr>
          </w:p>
        </w:tc>
      </w:tr>
    </w:tbl>
    <w:p w14:paraId="5740F255" w14:textId="77777777" w:rsidR="00CE0181" w:rsidRPr="00D11500" w:rsidRDefault="00CE0181" w:rsidP="00CE0181"/>
    <w:p w14:paraId="719D9D56" w14:textId="77777777" w:rsidR="00CE0181" w:rsidRPr="00D11500" w:rsidRDefault="00CE0181" w:rsidP="00CE0181">
      <w:r w:rsidRPr="00D11500">
        <w:rPr>
          <w:b/>
        </w:rPr>
        <w:t>Connection with Local Planning Area Partnerships (LPAs)</w:t>
      </w:r>
    </w:p>
    <w:p w14:paraId="46A9F31D" w14:textId="77777777" w:rsidR="00B92FF7" w:rsidRPr="00D11500" w:rsidRDefault="00B92FF7" w:rsidP="00B92FF7"/>
    <w:p w14:paraId="00E07794" w14:textId="77777777" w:rsidR="00CE0181" w:rsidRPr="00D11500" w:rsidRDefault="00CE0181" w:rsidP="00B92FF7">
      <w:r w:rsidRPr="00D11500">
        <w:t xml:space="preserve">Does staff currently participate in LPA meetings?  </w:t>
      </w:r>
      <w:r w:rsidRPr="00D11500">
        <w:rPr>
          <w:b/>
        </w:rPr>
        <w:fldChar w:fldCharType="begin">
          <w:ffData>
            <w:name w:val="Check49"/>
            <w:enabled/>
            <w:calcOnExit w:val="0"/>
            <w:checkBox>
              <w:sizeAuto/>
              <w:default w:val="0"/>
            </w:checkBox>
          </w:ffData>
        </w:fldChar>
      </w:r>
      <w:r w:rsidRPr="00D11500">
        <w:rPr>
          <w:b/>
        </w:rPr>
        <w:instrText xml:space="preserve"> FORMCHECKBOX </w:instrText>
      </w:r>
      <w:r w:rsidR="00050DA1">
        <w:rPr>
          <w:b/>
        </w:rPr>
      </w:r>
      <w:r w:rsidR="00050DA1">
        <w:rPr>
          <w:b/>
        </w:rPr>
        <w:fldChar w:fldCharType="separate"/>
      </w:r>
      <w:r w:rsidRPr="00D11500">
        <w:rPr>
          <w:b/>
        </w:rPr>
        <w:fldChar w:fldCharType="end"/>
      </w:r>
      <w:r w:rsidRPr="00D11500">
        <w:rPr>
          <w:b/>
        </w:rPr>
        <w:t xml:space="preserve"> </w:t>
      </w:r>
      <w:r w:rsidRPr="00D11500">
        <w:t>No</w:t>
      </w:r>
      <w:r w:rsidRPr="00D11500">
        <w:rPr>
          <w:b/>
        </w:rPr>
        <w:t xml:space="preserve">  </w:t>
      </w:r>
      <w:r w:rsidRPr="00D11500">
        <w:rPr>
          <w:b/>
        </w:rPr>
        <w:fldChar w:fldCharType="begin">
          <w:ffData>
            <w:name w:val="Check50"/>
            <w:enabled/>
            <w:calcOnExit w:val="0"/>
            <w:checkBox>
              <w:sizeAuto/>
              <w:default w:val="0"/>
            </w:checkBox>
          </w:ffData>
        </w:fldChar>
      </w:r>
      <w:r w:rsidRPr="00D11500">
        <w:rPr>
          <w:b/>
        </w:rPr>
        <w:instrText xml:space="preserve"> FORMCHECKBOX </w:instrText>
      </w:r>
      <w:r w:rsidR="00050DA1">
        <w:rPr>
          <w:b/>
        </w:rPr>
      </w:r>
      <w:r w:rsidR="00050DA1">
        <w:rPr>
          <w:b/>
        </w:rPr>
        <w:fldChar w:fldCharType="separate"/>
      </w:r>
      <w:r w:rsidRPr="00D11500">
        <w:rPr>
          <w:b/>
        </w:rPr>
        <w:fldChar w:fldCharType="end"/>
      </w:r>
      <w:r w:rsidRPr="00D11500">
        <w:rPr>
          <w:b/>
        </w:rPr>
        <w:t xml:space="preserve"> </w:t>
      </w:r>
      <w:r w:rsidRPr="00D11500">
        <w:t>Yes, please list the specific LPA, along with the name and title of the person or persons who attend, what their role is, and how often they attend. (250 word limit):</w:t>
      </w:r>
    </w:p>
    <w:p w14:paraId="3E582CA7" w14:textId="77777777" w:rsidR="00CE0181" w:rsidRPr="00D11500" w:rsidRDefault="00CE0181" w:rsidP="00CE0181">
      <w:pPr>
        <w:rPr>
          <w:rFonts w:asciiTheme="minorHAnsi" w:hAnsiTheme="minorHAnsi"/>
        </w:rPr>
      </w:pPr>
    </w:p>
    <w:p w14:paraId="57B5CBDF" w14:textId="77777777" w:rsidR="006E76A4" w:rsidRPr="00D11500" w:rsidRDefault="006E76A4" w:rsidP="00B92FF7">
      <w:pPr>
        <w:pStyle w:val="ListParagraph"/>
        <w:autoSpaceDE w:val="0"/>
        <w:autoSpaceDN w:val="0"/>
        <w:adjustRightInd w:val="0"/>
        <w:rPr>
          <w:b/>
          <w:color w:val="FF0000"/>
        </w:rPr>
      </w:pPr>
    </w:p>
    <w:p w14:paraId="745B2112" w14:textId="77777777" w:rsidR="00B92FF7" w:rsidRPr="00D11500" w:rsidRDefault="00B92FF7">
      <w:pPr>
        <w:rPr>
          <w:rFonts w:asciiTheme="minorHAnsi" w:hAnsiTheme="minorHAnsi"/>
        </w:rPr>
      </w:pPr>
      <w:r w:rsidRPr="00D11500">
        <w:rPr>
          <w:rFonts w:asciiTheme="minorHAnsi" w:hAnsiTheme="minorHAnsi"/>
        </w:rPr>
        <w:br w:type="page"/>
      </w:r>
    </w:p>
    <w:p w14:paraId="6710A16E" w14:textId="77777777" w:rsidR="00CE0181" w:rsidRPr="00D11500" w:rsidRDefault="00CE0181" w:rsidP="00CE0181">
      <w:pPr>
        <w:rPr>
          <w:rFonts w:asciiTheme="minorHAnsi" w:hAnsiTheme="minorHAnsi"/>
        </w:rPr>
      </w:pPr>
    </w:p>
    <w:p w14:paraId="040DD667" w14:textId="77777777" w:rsidR="00CE0181" w:rsidRPr="00D11500" w:rsidRDefault="00CE0181" w:rsidP="00CE0181">
      <w:pPr>
        <w:rPr>
          <w:rFonts w:asciiTheme="minorHAnsi" w:hAnsiTheme="minorHAnsi"/>
          <w:b/>
        </w:rPr>
      </w:pPr>
      <w:r w:rsidRPr="00D11500">
        <w:rPr>
          <w:rFonts w:asciiTheme="minorHAnsi" w:hAnsiTheme="minorHAnsi"/>
          <w:b/>
        </w:rPr>
        <w:t>Worksites and Unsubsidized Employment</w:t>
      </w:r>
    </w:p>
    <w:p w14:paraId="21E6CDF0" w14:textId="77777777" w:rsidR="00CE0181" w:rsidRPr="00D11500" w:rsidRDefault="00CE0181" w:rsidP="00CE0181">
      <w:pPr>
        <w:rPr>
          <w:rFonts w:asciiTheme="minorHAnsi" w:hAnsiTheme="minorHAnsi"/>
        </w:rPr>
      </w:pPr>
    </w:p>
    <w:p w14:paraId="2E774396" w14:textId="77777777" w:rsidR="00CE0181" w:rsidRPr="00D11500" w:rsidRDefault="00CE0181" w:rsidP="00B92FF7">
      <w:pPr>
        <w:pStyle w:val="ListParagraph"/>
        <w:numPr>
          <w:ilvl w:val="0"/>
          <w:numId w:val="20"/>
        </w:numPr>
      </w:pPr>
      <w:r w:rsidRPr="00D11500">
        <w:t xml:space="preserve">Discuss </w:t>
      </w:r>
      <w:r w:rsidR="003C7F56" w:rsidRPr="00D11500">
        <w:t>the</w:t>
      </w:r>
      <w:r w:rsidRPr="00D11500">
        <w:t xml:space="preserve"> existing and proposed relationships with local worksites.  Also, describe </w:t>
      </w:r>
      <w:r w:rsidR="003C7F56" w:rsidRPr="00D11500">
        <w:t xml:space="preserve">the </w:t>
      </w:r>
      <w:r w:rsidRPr="00D11500">
        <w:t>methodology for choosing sites. (250 word limit):</w:t>
      </w:r>
    </w:p>
    <w:p w14:paraId="30688B57" w14:textId="77777777" w:rsidR="00CE0181" w:rsidRPr="00D11500" w:rsidRDefault="00CE0181" w:rsidP="00CE0181"/>
    <w:p w14:paraId="35B644C6" w14:textId="77777777" w:rsidR="00CE0181" w:rsidRPr="00D11500" w:rsidRDefault="00CE0181" w:rsidP="00B92FF7">
      <w:pPr>
        <w:pStyle w:val="ListParagraph"/>
        <w:numPr>
          <w:ilvl w:val="0"/>
          <w:numId w:val="20"/>
        </w:numPr>
      </w:pPr>
      <w:r w:rsidRPr="00D11500">
        <w:t xml:space="preserve">Describe how participants are supervised at the sites. Include information on how supervisors deal with work behavior, attendance, and skill development to ensure participants are able to learn as well as be held accountable? Detail how </w:t>
      </w:r>
      <w:r w:rsidR="00FB37F9" w:rsidRPr="00D11500">
        <w:t>staff works</w:t>
      </w:r>
      <w:r w:rsidRPr="00D11500">
        <w:t xml:space="preserve"> with worksite supervisors to address work behavior, attendance, and skill development.  (250 word limit): </w:t>
      </w:r>
      <w:r w:rsidRPr="00D11500">
        <w:br/>
      </w:r>
    </w:p>
    <w:p w14:paraId="2C79344D" w14:textId="77777777" w:rsidR="00CE0181" w:rsidRPr="00D11500" w:rsidRDefault="00CE0181" w:rsidP="00B92FF7">
      <w:pPr>
        <w:pStyle w:val="ListParagraph"/>
        <w:numPr>
          <w:ilvl w:val="0"/>
          <w:numId w:val="20"/>
        </w:numPr>
      </w:pPr>
      <w:r w:rsidRPr="00D11500">
        <w:t xml:space="preserve">Please provide examples of how </w:t>
      </w:r>
      <w:r w:rsidR="003C7F56" w:rsidRPr="00D11500">
        <w:t xml:space="preserve">participants have </w:t>
      </w:r>
      <w:r w:rsidRPr="00D11500">
        <w:t xml:space="preserve">successfully </w:t>
      </w:r>
      <w:r w:rsidR="003C7F56" w:rsidRPr="00D11500">
        <w:t xml:space="preserve">been </w:t>
      </w:r>
      <w:r w:rsidRPr="00D11500">
        <w:t xml:space="preserve">placed in </w:t>
      </w:r>
      <w:r w:rsidR="003C7F56" w:rsidRPr="00D11500">
        <w:t xml:space="preserve">local </w:t>
      </w:r>
      <w:r w:rsidRPr="00D11500">
        <w:rPr>
          <w:u w:val="single"/>
        </w:rPr>
        <w:t xml:space="preserve">for profit </w:t>
      </w:r>
      <w:r w:rsidRPr="00D11500">
        <w:t>businesses.  Also describe the types of support and incentives provided to both the participant and employer</w:t>
      </w:r>
      <w:r w:rsidR="008231EB" w:rsidRPr="00D11500">
        <w:t>.  (250 word limit):</w:t>
      </w:r>
    </w:p>
    <w:p w14:paraId="40D835AE" w14:textId="77777777" w:rsidR="00CE0181" w:rsidRPr="00D11500" w:rsidRDefault="00CE0181" w:rsidP="00CE0181">
      <w:pPr>
        <w:rPr>
          <w:b/>
        </w:rPr>
      </w:pPr>
    </w:p>
    <w:p w14:paraId="41902788" w14:textId="77777777" w:rsidR="00CE0181" w:rsidRPr="00D11500" w:rsidRDefault="00CE0181" w:rsidP="00B92FF7">
      <w:pPr>
        <w:pStyle w:val="ListParagraph"/>
        <w:numPr>
          <w:ilvl w:val="0"/>
          <w:numId w:val="20"/>
        </w:numPr>
      </w:pPr>
      <w:r w:rsidRPr="00D11500">
        <w:t xml:space="preserve">Describe how </w:t>
      </w:r>
      <w:r w:rsidR="003C7F56" w:rsidRPr="00D11500">
        <w:t xml:space="preserve">plans to further </w:t>
      </w:r>
      <w:r w:rsidRPr="00D11500">
        <w:t xml:space="preserve">connections with local </w:t>
      </w:r>
      <w:r w:rsidR="003C7F56" w:rsidRPr="00D11500">
        <w:t>for profit</w:t>
      </w:r>
      <w:r w:rsidRPr="00D11500">
        <w:t xml:space="preserve"> sector employers, as well as plans for developing employment opportunities that directly connect TANF participants with unsubsidized employment</w:t>
      </w:r>
      <w:r w:rsidR="008231EB" w:rsidRPr="00D11500">
        <w:t>.  (250 word limit):</w:t>
      </w:r>
    </w:p>
    <w:p w14:paraId="524965A5" w14:textId="77777777" w:rsidR="00D10037" w:rsidRDefault="00D10037">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b/>
        </w:rPr>
      </w:pPr>
    </w:p>
    <w:p w14:paraId="64CD5197" w14:textId="77777777" w:rsidR="00CE0181" w:rsidRDefault="00CE0181">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b/>
        </w:rPr>
      </w:pPr>
    </w:p>
    <w:p w14:paraId="33C00837" w14:textId="77777777" w:rsidR="00CE0181" w:rsidRDefault="00CE0181">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b/>
        </w:rPr>
      </w:pPr>
    </w:p>
    <w:p w14:paraId="6907F135" w14:textId="77777777" w:rsidR="00CE0181" w:rsidRDefault="00CE0181">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b/>
        </w:rPr>
      </w:pPr>
    </w:p>
    <w:p w14:paraId="70BD662D" w14:textId="77777777" w:rsidR="00CE0181" w:rsidRDefault="00CE0181">
      <w:pPr>
        <w:tabs>
          <w:tab w:val="left" w:pos="-1000"/>
          <w:tab w:val="left" w:pos="-500"/>
          <w:tab w:val="left" w:pos="1"/>
          <w:tab w:val="left" w:pos="4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rPr>
          <w:b/>
        </w:rPr>
      </w:pPr>
    </w:p>
    <w:sectPr w:rsidR="00CE0181" w:rsidSect="004341FB">
      <w:footerReference w:type="default" r:id="rId10"/>
      <w:pgSz w:w="12240" w:h="15840" w:code="1"/>
      <w:pgMar w:top="720" w:right="1080" w:bottom="720" w:left="1080" w:header="504"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B7B84" w14:textId="77777777" w:rsidR="00D02009" w:rsidRDefault="00D02009">
      <w:r>
        <w:separator/>
      </w:r>
    </w:p>
  </w:endnote>
  <w:endnote w:type="continuationSeparator" w:id="0">
    <w:p w14:paraId="2855B849" w14:textId="77777777" w:rsidR="00D02009" w:rsidRDefault="00D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B9D99" w14:textId="77777777" w:rsidR="00050DA1" w:rsidRPr="005B3952" w:rsidRDefault="00050DA1" w:rsidP="00B37642">
    <w:pPr>
      <w:pStyle w:val="Footer"/>
      <w:pBdr>
        <w:top w:val="thinThickSmallGap" w:sz="24" w:space="1" w:color="622423"/>
      </w:pBdr>
      <w:tabs>
        <w:tab w:val="clear" w:pos="4320"/>
        <w:tab w:val="clear" w:pos="8640"/>
        <w:tab w:val="right" w:pos="10080"/>
      </w:tabs>
      <w:rPr>
        <w:rFonts w:ascii="Calibri" w:hAnsi="Calibri"/>
        <w:b/>
        <w:sz w:val="18"/>
        <w:szCs w:val="18"/>
      </w:rPr>
    </w:pPr>
    <w:r>
      <w:rPr>
        <w:rFonts w:ascii="Calibri" w:hAnsi="Calibri"/>
        <w:b/>
        <w:sz w:val="18"/>
        <w:szCs w:val="18"/>
      </w:rPr>
      <w:t>FY17 Career Path Services, Commerce WorkFirst Programs – Sub-Contract RFA – Application – 8-2016</w:t>
    </w:r>
    <w:r w:rsidRPr="005B3952">
      <w:rPr>
        <w:rFonts w:ascii="Calibri" w:hAnsi="Calibri"/>
        <w:b/>
        <w:sz w:val="18"/>
        <w:szCs w:val="18"/>
      </w:rPr>
      <w:tab/>
      <w:t xml:space="preserve">Page </w:t>
    </w:r>
    <w:r w:rsidRPr="005B3952">
      <w:rPr>
        <w:rFonts w:ascii="Calibri" w:hAnsi="Calibri"/>
        <w:b/>
        <w:sz w:val="18"/>
        <w:szCs w:val="18"/>
      </w:rPr>
      <w:fldChar w:fldCharType="begin"/>
    </w:r>
    <w:r w:rsidRPr="005B3952">
      <w:rPr>
        <w:rFonts w:ascii="Calibri" w:hAnsi="Calibri"/>
        <w:b/>
        <w:sz w:val="18"/>
        <w:szCs w:val="18"/>
      </w:rPr>
      <w:instrText xml:space="preserve"> PAGE   \* MERGEFORMAT </w:instrText>
    </w:r>
    <w:r w:rsidRPr="005B3952">
      <w:rPr>
        <w:rFonts w:ascii="Calibri" w:hAnsi="Calibri"/>
        <w:b/>
        <w:sz w:val="18"/>
        <w:szCs w:val="18"/>
      </w:rPr>
      <w:fldChar w:fldCharType="separate"/>
    </w:r>
    <w:r w:rsidR="00204A3A">
      <w:rPr>
        <w:rFonts w:ascii="Calibri" w:hAnsi="Calibri"/>
        <w:b/>
        <w:sz w:val="18"/>
        <w:szCs w:val="18"/>
      </w:rPr>
      <w:t>8</w:t>
    </w:r>
    <w:r w:rsidRPr="005B3952">
      <w:rPr>
        <w:rFonts w:ascii="Calibri" w:hAnsi="Calibri"/>
        <w:b/>
        <w:sz w:val="18"/>
        <w:szCs w:val="18"/>
      </w:rPr>
      <w:fldChar w:fldCharType="end"/>
    </w:r>
  </w:p>
  <w:p w14:paraId="2839F9B5" w14:textId="77777777" w:rsidR="00050DA1" w:rsidRDefault="0005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177D9" w14:textId="77777777" w:rsidR="00D02009" w:rsidRDefault="00D02009">
      <w:r>
        <w:separator/>
      </w:r>
    </w:p>
  </w:footnote>
  <w:footnote w:type="continuationSeparator" w:id="0">
    <w:p w14:paraId="296B41DA" w14:textId="77777777" w:rsidR="00D02009" w:rsidRDefault="00D0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DDB"/>
    <w:multiLevelType w:val="hybridMultilevel"/>
    <w:tmpl w:val="DA102FA6"/>
    <w:lvl w:ilvl="0" w:tplc="7498589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B7D42"/>
    <w:multiLevelType w:val="multilevel"/>
    <w:tmpl w:val="3F5C0E3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 w15:restartNumberingAfterBreak="0">
    <w:nsid w:val="0F3927EE"/>
    <w:multiLevelType w:val="hybridMultilevel"/>
    <w:tmpl w:val="27FA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66E1"/>
    <w:multiLevelType w:val="hybridMultilevel"/>
    <w:tmpl w:val="E05A7D6C"/>
    <w:lvl w:ilvl="0" w:tplc="0409000F">
      <w:start w:val="1"/>
      <w:numFmt w:val="decimal"/>
      <w:lvlText w:val="%1."/>
      <w:lvlJc w:val="left"/>
      <w:pPr>
        <w:ind w:left="720" w:hanging="360"/>
      </w:pPr>
      <w:rPr>
        <w:rFonts w:hint="default"/>
      </w:rPr>
    </w:lvl>
    <w:lvl w:ilvl="1" w:tplc="0C28D1AC">
      <w:start w:val="1"/>
      <w:numFmt w:val="lowerLetter"/>
      <w:lvlText w:val="%2."/>
      <w:lvlJc w:val="left"/>
      <w:pPr>
        <w:ind w:left="1440" w:hanging="360"/>
      </w:pPr>
      <w:rPr>
        <w:color w:val="auto"/>
      </w:rPr>
    </w:lvl>
    <w:lvl w:ilvl="2" w:tplc="08340F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A45"/>
    <w:multiLevelType w:val="hybridMultilevel"/>
    <w:tmpl w:val="136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8585F"/>
    <w:multiLevelType w:val="hybridMultilevel"/>
    <w:tmpl w:val="E05A7D6C"/>
    <w:lvl w:ilvl="0" w:tplc="0409000F">
      <w:start w:val="1"/>
      <w:numFmt w:val="decimal"/>
      <w:lvlText w:val="%1."/>
      <w:lvlJc w:val="left"/>
      <w:pPr>
        <w:ind w:left="720" w:hanging="360"/>
      </w:pPr>
      <w:rPr>
        <w:rFonts w:hint="default"/>
      </w:rPr>
    </w:lvl>
    <w:lvl w:ilvl="1" w:tplc="0C28D1AC">
      <w:start w:val="1"/>
      <w:numFmt w:val="lowerLetter"/>
      <w:lvlText w:val="%2."/>
      <w:lvlJc w:val="left"/>
      <w:pPr>
        <w:ind w:left="1440" w:hanging="360"/>
      </w:pPr>
      <w:rPr>
        <w:color w:val="auto"/>
      </w:rPr>
    </w:lvl>
    <w:lvl w:ilvl="2" w:tplc="08340F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3EE76BB7"/>
    <w:multiLevelType w:val="hybridMultilevel"/>
    <w:tmpl w:val="DA102FA6"/>
    <w:lvl w:ilvl="0" w:tplc="7498589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F07BFE"/>
    <w:multiLevelType w:val="hybridMultilevel"/>
    <w:tmpl w:val="0DAE07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23D4E"/>
    <w:multiLevelType w:val="hybridMultilevel"/>
    <w:tmpl w:val="E05A7D6C"/>
    <w:lvl w:ilvl="0" w:tplc="0409000F">
      <w:start w:val="1"/>
      <w:numFmt w:val="decimal"/>
      <w:lvlText w:val="%1."/>
      <w:lvlJc w:val="left"/>
      <w:pPr>
        <w:ind w:left="720" w:hanging="360"/>
      </w:pPr>
      <w:rPr>
        <w:rFonts w:hint="default"/>
      </w:rPr>
    </w:lvl>
    <w:lvl w:ilvl="1" w:tplc="0C28D1AC">
      <w:start w:val="1"/>
      <w:numFmt w:val="lowerLetter"/>
      <w:lvlText w:val="%2."/>
      <w:lvlJc w:val="left"/>
      <w:pPr>
        <w:ind w:left="1440" w:hanging="360"/>
      </w:pPr>
      <w:rPr>
        <w:color w:val="auto"/>
      </w:rPr>
    </w:lvl>
    <w:lvl w:ilvl="2" w:tplc="08340F2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D0984"/>
    <w:multiLevelType w:val="hybridMultilevel"/>
    <w:tmpl w:val="5ACCA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C7677"/>
    <w:multiLevelType w:val="hybridMultilevel"/>
    <w:tmpl w:val="F05C9804"/>
    <w:lvl w:ilvl="0" w:tplc="6FB0202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66115F"/>
    <w:multiLevelType w:val="hybridMultilevel"/>
    <w:tmpl w:val="35043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3D4EE6"/>
    <w:multiLevelType w:val="hybridMultilevel"/>
    <w:tmpl w:val="4A1EB6C8"/>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4" w15:restartNumberingAfterBreak="0">
    <w:nsid w:val="614555E0"/>
    <w:multiLevelType w:val="hybridMultilevel"/>
    <w:tmpl w:val="88F49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ED7CE7"/>
    <w:multiLevelType w:val="hybridMultilevel"/>
    <w:tmpl w:val="017687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767DC5"/>
    <w:multiLevelType w:val="hybridMultilevel"/>
    <w:tmpl w:val="88F49AE0"/>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63DB17A0"/>
    <w:multiLevelType w:val="hybridMultilevel"/>
    <w:tmpl w:val="0E48445C"/>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8" w15:restartNumberingAfterBreak="0">
    <w:nsid w:val="67A26C6F"/>
    <w:multiLevelType w:val="hybridMultilevel"/>
    <w:tmpl w:val="5F280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D3A17F1"/>
    <w:multiLevelType w:val="hybridMultilevel"/>
    <w:tmpl w:val="88F49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0C0E5E"/>
    <w:multiLevelType w:val="hybridMultilevel"/>
    <w:tmpl w:val="12ACB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3D4D68"/>
    <w:multiLevelType w:val="hybridMultilevel"/>
    <w:tmpl w:val="B3FAEA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26942"/>
    <w:multiLevelType w:val="hybridMultilevel"/>
    <w:tmpl w:val="662C3C52"/>
    <w:lvl w:ilvl="0" w:tplc="E93655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DC070CF"/>
    <w:multiLevelType w:val="hybridMultilevel"/>
    <w:tmpl w:val="F7306FD4"/>
    <w:lvl w:ilvl="0" w:tplc="04090019">
      <w:start w:val="1"/>
      <w:numFmt w:val="lowerLetter"/>
      <w:lvlText w:val="%1."/>
      <w:lvlJc w:val="left"/>
      <w:pPr>
        <w:ind w:left="720" w:hanging="360"/>
      </w:pPr>
    </w:lvl>
    <w:lvl w:ilvl="1" w:tplc="0C28D1A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0"/>
  </w:num>
  <w:num w:numId="4">
    <w:abstractNumId w:val="18"/>
  </w:num>
  <w:num w:numId="5">
    <w:abstractNumId w:val="12"/>
  </w:num>
  <w:num w:numId="6">
    <w:abstractNumId w:val="16"/>
  </w:num>
  <w:num w:numId="7">
    <w:abstractNumId w:val="13"/>
  </w:num>
  <w:num w:numId="8">
    <w:abstractNumId w:val="10"/>
  </w:num>
  <w:num w:numId="9">
    <w:abstractNumId w:val="21"/>
  </w:num>
  <w:num w:numId="10">
    <w:abstractNumId w:val="15"/>
  </w:num>
  <w:num w:numId="11">
    <w:abstractNumId w:val="11"/>
  </w:num>
  <w:num w:numId="12">
    <w:abstractNumId w:val="1"/>
  </w:num>
  <w:num w:numId="13">
    <w:abstractNumId w:val="14"/>
  </w:num>
  <w:num w:numId="14">
    <w:abstractNumId w:val="23"/>
  </w:num>
  <w:num w:numId="15">
    <w:abstractNumId w:val="17"/>
  </w:num>
  <w:num w:numId="16">
    <w:abstractNumId w:val="5"/>
  </w:num>
  <w:num w:numId="17">
    <w:abstractNumId w:val="3"/>
  </w:num>
  <w:num w:numId="18">
    <w:abstractNumId w:val="19"/>
  </w:num>
  <w:num w:numId="19">
    <w:abstractNumId w:val="0"/>
  </w:num>
  <w:num w:numId="20">
    <w:abstractNumId w:val="7"/>
  </w:num>
  <w:num w:numId="21">
    <w:abstractNumId w:val="9"/>
  </w:num>
  <w:num w:numId="22">
    <w:abstractNumId w:val="2"/>
  </w:num>
  <w:num w:numId="23">
    <w:abstractNumId w:val="8"/>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22"/>
    <w:rsid w:val="0000011B"/>
    <w:rsid w:val="00000D6E"/>
    <w:rsid w:val="00006CAE"/>
    <w:rsid w:val="00006CFB"/>
    <w:rsid w:val="00011E3B"/>
    <w:rsid w:val="00012233"/>
    <w:rsid w:val="00013FF1"/>
    <w:rsid w:val="000200C2"/>
    <w:rsid w:val="0002013C"/>
    <w:rsid w:val="00021224"/>
    <w:rsid w:val="0002151D"/>
    <w:rsid w:val="000241D4"/>
    <w:rsid w:val="00024908"/>
    <w:rsid w:val="000250FA"/>
    <w:rsid w:val="00026C5E"/>
    <w:rsid w:val="00027A2D"/>
    <w:rsid w:val="00027A37"/>
    <w:rsid w:val="00035214"/>
    <w:rsid w:val="00035984"/>
    <w:rsid w:val="000459BF"/>
    <w:rsid w:val="00045A83"/>
    <w:rsid w:val="000507E6"/>
    <w:rsid w:val="00050DA1"/>
    <w:rsid w:val="00057155"/>
    <w:rsid w:val="00060F4B"/>
    <w:rsid w:val="00061F96"/>
    <w:rsid w:val="0006364E"/>
    <w:rsid w:val="000654D8"/>
    <w:rsid w:val="0006733D"/>
    <w:rsid w:val="000724D1"/>
    <w:rsid w:val="00072B10"/>
    <w:rsid w:val="00073B38"/>
    <w:rsid w:val="000752A4"/>
    <w:rsid w:val="00077A04"/>
    <w:rsid w:val="0008162D"/>
    <w:rsid w:val="0008756D"/>
    <w:rsid w:val="00095934"/>
    <w:rsid w:val="000A11EB"/>
    <w:rsid w:val="000A41B5"/>
    <w:rsid w:val="000A55F9"/>
    <w:rsid w:val="000A57C7"/>
    <w:rsid w:val="000A68EC"/>
    <w:rsid w:val="000B0578"/>
    <w:rsid w:val="000B07C1"/>
    <w:rsid w:val="000B083E"/>
    <w:rsid w:val="000B2C24"/>
    <w:rsid w:val="000B2F2B"/>
    <w:rsid w:val="000B39F8"/>
    <w:rsid w:val="000B429B"/>
    <w:rsid w:val="000C004C"/>
    <w:rsid w:val="000C4C3C"/>
    <w:rsid w:val="000C4E7D"/>
    <w:rsid w:val="000C60AA"/>
    <w:rsid w:val="000C7BC5"/>
    <w:rsid w:val="000D087C"/>
    <w:rsid w:val="000D222C"/>
    <w:rsid w:val="000D5A3C"/>
    <w:rsid w:val="000D6ADC"/>
    <w:rsid w:val="000D6D5F"/>
    <w:rsid w:val="000E141C"/>
    <w:rsid w:val="000E1A4B"/>
    <w:rsid w:val="000E27EB"/>
    <w:rsid w:val="000E3866"/>
    <w:rsid w:val="000F1690"/>
    <w:rsid w:val="000F270C"/>
    <w:rsid w:val="000F5B14"/>
    <w:rsid w:val="0010550C"/>
    <w:rsid w:val="001058B8"/>
    <w:rsid w:val="00107AD0"/>
    <w:rsid w:val="00113B7A"/>
    <w:rsid w:val="0011625D"/>
    <w:rsid w:val="00116D0D"/>
    <w:rsid w:val="00121FEA"/>
    <w:rsid w:val="00122A08"/>
    <w:rsid w:val="00130F09"/>
    <w:rsid w:val="00135DB6"/>
    <w:rsid w:val="00140783"/>
    <w:rsid w:val="00143316"/>
    <w:rsid w:val="00146169"/>
    <w:rsid w:val="00146D7C"/>
    <w:rsid w:val="00154AE4"/>
    <w:rsid w:val="00154E59"/>
    <w:rsid w:val="00161836"/>
    <w:rsid w:val="00165BAA"/>
    <w:rsid w:val="00171635"/>
    <w:rsid w:val="00172026"/>
    <w:rsid w:val="001739E4"/>
    <w:rsid w:val="00185525"/>
    <w:rsid w:val="00185B6E"/>
    <w:rsid w:val="00185B8E"/>
    <w:rsid w:val="001902FD"/>
    <w:rsid w:val="00190C2A"/>
    <w:rsid w:val="00190E99"/>
    <w:rsid w:val="00193136"/>
    <w:rsid w:val="0019366C"/>
    <w:rsid w:val="0019452B"/>
    <w:rsid w:val="00194A89"/>
    <w:rsid w:val="001957C6"/>
    <w:rsid w:val="001A028D"/>
    <w:rsid w:val="001A038A"/>
    <w:rsid w:val="001A05CD"/>
    <w:rsid w:val="001A2484"/>
    <w:rsid w:val="001A53C9"/>
    <w:rsid w:val="001B2590"/>
    <w:rsid w:val="001B3F29"/>
    <w:rsid w:val="001B6C26"/>
    <w:rsid w:val="001C5593"/>
    <w:rsid w:val="001C7E42"/>
    <w:rsid w:val="001D3516"/>
    <w:rsid w:val="001D3F5D"/>
    <w:rsid w:val="001D74E0"/>
    <w:rsid w:val="001E4B26"/>
    <w:rsid w:val="001E592D"/>
    <w:rsid w:val="001E5B62"/>
    <w:rsid w:val="001E6E67"/>
    <w:rsid w:val="001E7C1D"/>
    <w:rsid w:val="00200612"/>
    <w:rsid w:val="00200B9E"/>
    <w:rsid w:val="00203292"/>
    <w:rsid w:val="00204A3A"/>
    <w:rsid w:val="00210EF1"/>
    <w:rsid w:val="00213895"/>
    <w:rsid w:val="00213F49"/>
    <w:rsid w:val="00214DA1"/>
    <w:rsid w:val="00214FEC"/>
    <w:rsid w:val="00215381"/>
    <w:rsid w:val="0021664E"/>
    <w:rsid w:val="00223D29"/>
    <w:rsid w:val="002315CC"/>
    <w:rsid w:val="00231C99"/>
    <w:rsid w:val="00232C92"/>
    <w:rsid w:val="002373E3"/>
    <w:rsid w:val="00237C59"/>
    <w:rsid w:val="00241897"/>
    <w:rsid w:val="00243F9B"/>
    <w:rsid w:val="00250122"/>
    <w:rsid w:val="002520FC"/>
    <w:rsid w:val="00255590"/>
    <w:rsid w:val="00256C88"/>
    <w:rsid w:val="00260B62"/>
    <w:rsid w:val="00261BE8"/>
    <w:rsid w:val="00264038"/>
    <w:rsid w:val="002643B9"/>
    <w:rsid w:val="0027069A"/>
    <w:rsid w:val="00274B2A"/>
    <w:rsid w:val="00276EDF"/>
    <w:rsid w:val="00280B0D"/>
    <w:rsid w:val="00281604"/>
    <w:rsid w:val="00281C5F"/>
    <w:rsid w:val="00283C3C"/>
    <w:rsid w:val="002905B0"/>
    <w:rsid w:val="00290B73"/>
    <w:rsid w:val="00292453"/>
    <w:rsid w:val="002926E7"/>
    <w:rsid w:val="0029453C"/>
    <w:rsid w:val="002A0C0E"/>
    <w:rsid w:val="002A13D8"/>
    <w:rsid w:val="002A2583"/>
    <w:rsid w:val="002A302A"/>
    <w:rsid w:val="002A4D18"/>
    <w:rsid w:val="002A5072"/>
    <w:rsid w:val="002A68C6"/>
    <w:rsid w:val="002B2607"/>
    <w:rsid w:val="002B2D79"/>
    <w:rsid w:val="002C44E9"/>
    <w:rsid w:val="002C634D"/>
    <w:rsid w:val="002C6D46"/>
    <w:rsid w:val="002D31BC"/>
    <w:rsid w:val="002D5ADF"/>
    <w:rsid w:val="002D61B3"/>
    <w:rsid w:val="002D66A1"/>
    <w:rsid w:val="002D6707"/>
    <w:rsid w:val="002E0A77"/>
    <w:rsid w:val="002E0C3E"/>
    <w:rsid w:val="002E116C"/>
    <w:rsid w:val="002F3D5A"/>
    <w:rsid w:val="002F4046"/>
    <w:rsid w:val="003004F4"/>
    <w:rsid w:val="00301713"/>
    <w:rsid w:val="00303E35"/>
    <w:rsid w:val="00304528"/>
    <w:rsid w:val="00307B55"/>
    <w:rsid w:val="00310E2B"/>
    <w:rsid w:val="003140B7"/>
    <w:rsid w:val="00314C24"/>
    <w:rsid w:val="00314EB9"/>
    <w:rsid w:val="00317F17"/>
    <w:rsid w:val="00320992"/>
    <w:rsid w:val="00321531"/>
    <w:rsid w:val="00325D73"/>
    <w:rsid w:val="003313EA"/>
    <w:rsid w:val="00335380"/>
    <w:rsid w:val="003360EA"/>
    <w:rsid w:val="003408CB"/>
    <w:rsid w:val="0034106E"/>
    <w:rsid w:val="003460C8"/>
    <w:rsid w:val="00350212"/>
    <w:rsid w:val="003539F7"/>
    <w:rsid w:val="00355919"/>
    <w:rsid w:val="00357ECF"/>
    <w:rsid w:val="00362067"/>
    <w:rsid w:val="00362417"/>
    <w:rsid w:val="0036358C"/>
    <w:rsid w:val="00363811"/>
    <w:rsid w:val="00365F1E"/>
    <w:rsid w:val="0036662A"/>
    <w:rsid w:val="00366732"/>
    <w:rsid w:val="00366A6F"/>
    <w:rsid w:val="00367938"/>
    <w:rsid w:val="00367B48"/>
    <w:rsid w:val="00371324"/>
    <w:rsid w:val="00371FCE"/>
    <w:rsid w:val="003732DC"/>
    <w:rsid w:val="0037753E"/>
    <w:rsid w:val="0038089A"/>
    <w:rsid w:val="00380DBD"/>
    <w:rsid w:val="003822B1"/>
    <w:rsid w:val="003843DD"/>
    <w:rsid w:val="003854C9"/>
    <w:rsid w:val="00390F88"/>
    <w:rsid w:val="00390FAC"/>
    <w:rsid w:val="00391D26"/>
    <w:rsid w:val="00392FEC"/>
    <w:rsid w:val="00395698"/>
    <w:rsid w:val="003A016F"/>
    <w:rsid w:val="003A01BC"/>
    <w:rsid w:val="003A03B1"/>
    <w:rsid w:val="003A09FC"/>
    <w:rsid w:val="003A14B0"/>
    <w:rsid w:val="003A14E5"/>
    <w:rsid w:val="003A1F8E"/>
    <w:rsid w:val="003A266F"/>
    <w:rsid w:val="003B5DB5"/>
    <w:rsid w:val="003B7127"/>
    <w:rsid w:val="003C5193"/>
    <w:rsid w:val="003C7F56"/>
    <w:rsid w:val="003D301D"/>
    <w:rsid w:val="003E2357"/>
    <w:rsid w:val="003E7987"/>
    <w:rsid w:val="003F1B3B"/>
    <w:rsid w:val="003F29D1"/>
    <w:rsid w:val="003F2F43"/>
    <w:rsid w:val="003F444A"/>
    <w:rsid w:val="004025BD"/>
    <w:rsid w:val="00402AF5"/>
    <w:rsid w:val="00403836"/>
    <w:rsid w:val="004058C3"/>
    <w:rsid w:val="0040766A"/>
    <w:rsid w:val="0041034F"/>
    <w:rsid w:val="00411F89"/>
    <w:rsid w:val="00416BD2"/>
    <w:rsid w:val="004201C8"/>
    <w:rsid w:val="00421945"/>
    <w:rsid w:val="00423B60"/>
    <w:rsid w:val="0042605B"/>
    <w:rsid w:val="004277C3"/>
    <w:rsid w:val="004279C1"/>
    <w:rsid w:val="00431515"/>
    <w:rsid w:val="0043182B"/>
    <w:rsid w:val="004335EC"/>
    <w:rsid w:val="004341FB"/>
    <w:rsid w:val="004344D2"/>
    <w:rsid w:val="00437402"/>
    <w:rsid w:val="0044028E"/>
    <w:rsid w:val="00440AAB"/>
    <w:rsid w:val="00442869"/>
    <w:rsid w:val="00442D28"/>
    <w:rsid w:val="0044330D"/>
    <w:rsid w:val="00445AD0"/>
    <w:rsid w:val="00446BC8"/>
    <w:rsid w:val="0045136C"/>
    <w:rsid w:val="0045330F"/>
    <w:rsid w:val="00457149"/>
    <w:rsid w:val="004642F3"/>
    <w:rsid w:val="0046466F"/>
    <w:rsid w:val="0047188E"/>
    <w:rsid w:val="00472EA1"/>
    <w:rsid w:val="0047300B"/>
    <w:rsid w:val="0047301A"/>
    <w:rsid w:val="00473F71"/>
    <w:rsid w:val="00475134"/>
    <w:rsid w:val="00475AA9"/>
    <w:rsid w:val="0047726F"/>
    <w:rsid w:val="00477688"/>
    <w:rsid w:val="00477E7B"/>
    <w:rsid w:val="00480165"/>
    <w:rsid w:val="004801C8"/>
    <w:rsid w:val="00481BCD"/>
    <w:rsid w:val="00486101"/>
    <w:rsid w:val="0048615A"/>
    <w:rsid w:val="00490FD9"/>
    <w:rsid w:val="00493DFB"/>
    <w:rsid w:val="00494C13"/>
    <w:rsid w:val="0049683D"/>
    <w:rsid w:val="004A1697"/>
    <w:rsid w:val="004A378C"/>
    <w:rsid w:val="004A69F3"/>
    <w:rsid w:val="004A6C7C"/>
    <w:rsid w:val="004B0CB7"/>
    <w:rsid w:val="004B1167"/>
    <w:rsid w:val="004B6BAF"/>
    <w:rsid w:val="004B7450"/>
    <w:rsid w:val="004C1221"/>
    <w:rsid w:val="004C1F37"/>
    <w:rsid w:val="004C30E9"/>
    <w:rsid w:val="004C5904"/>
    <w:rsid w:val="004C7C74"/>
    <w:rsid w:val="004D00C3"/>
    <w:rsid w:val="004D4256"/>
    <w:rsid w:val="004D51D3"/>
    <w:rsid w:val="004D6CBF"/>
    <w:rsid w:val="004E1E5E"/>
    <w:rsid w:val="004E25B6"/>
    <w:rsid w:val="004F1BE2"/>
    <w:rsid w:val="004F34B6"/>
    <w:rsid w:val="004F5679"/>
    <w:rsid w:val="004F67E5"/>
    <w:rsid w:val="004F7511"/>
    <w:rsid w:val="004F7A42"/>
    <w:rsid w:val="00501A37"/>
    <w:rsid w:val="00501F36"/>
    <w:rsid w:val="0050233A"/>
    <w:rsid w:val="00502B57"/>
    <w:rsid w:val="00516AD2"/>
    <w:rsid w:val="00517671"/>
    <w:rsid w:val="00517A77"/>
    <w:rsid w:val="005205E3"/>
    <w:rsid w:val="00520D83"/>
    <w:rsid w:val="0052401C"/>
    <w:rsid w:val="0052464D"/>
    <w:rsid w:val="00526211"/>
    <w:rsid w:val="00526508"/>
    <w:rsid w:val="0052707E"/>
    <w:rsid w:val="00530302"/>
    <w:rsid w:val="00531049"/>
    <w:rsid w:val="00532E24"/>
    <w:rsid w:val="005330DA"/>
    <w:rsid w:val="00533EF4"/>
    <w:rsid w:val="00533F52"/>
    <w:rsid w:val="0054002A"/>
    <w:rsid w:val="005403F1"/>
    <w:rsid w:val="00541C0B"/>
    <w:rsid w:val="00547327"/>
    <w:rsid w:val="00551B54"/>
    <w:rsid w:val="00551BCD"/>
    <w:rsid w:val="00557466"/>
    <w:rsid w:val="005604E4"/>
    <w:rsid w:val="0056100F"/>
    <w:rsid w:val="0056273D"/>
    <w:rsid w:val="00564B22"/>
    <w:rsid w:val="00566000"/>
    <w:rsid w:val="005665CE"/>
    <w:rsid w:val="00566C2B"/>
    <w:rsid w:val="005732A2"/>
    <w:rsid w:val="00574071"/>
    <w:rsid w:val="00574ED8"/>
    <w:rsid w:val="00582ADD"/>
    <w:rsid w:val="00584965"/>
    <w:rsid w:val="00585184"/>
    <w:rsid w:val="00585823"/>
    <w:rsid w:val="00591BB8"/>
    <w:rsid w:val="005921F8"/>
    <w:rsid w:val="00593529"/>
    <w:rsid w:val="005971C1"/>
    <w:rsid w:val="005A030C"/>
    <w:rsid w:val="005A0A34"/>
    <w:rsid w:val="005A59F0"/>
    <w:rsid w:val="005A65D9"/>
    <w:rsid w:val="005B03FD"/>
    <w:rsid w:val="005B12D9"/>
    <w:rsid w:val="005B3952"/>
    <w:rsid w:val="005B5227"/>
    <w:rsid w:val="005C2CA6"/>
    <w:rsid w:val="005C373A"/>
    <w:rsid w:val="005C3A65"/>
    <w:rsid w:val="005C4948"/>
    <w:rsid w:val="005C5581"/>
    <w:rsid w:val="005C5D80"/>
    <w:rsid w:val="005D2C43"/>
    <w:rsid w:val="005D605A"/>
    <w:rsid w:val="005D6688"/>
    <w:rsid w:val="005D70B9"/>
    <w:rsid w:val="005E101F"/>
    <w:rsid w:val="005E1128"/>
    <w:rsid w:val="005E14C2"/>
    <w:rsid w:val="005E3A7A"/>
    <w:rsid w:val="005E62D0"/>
    <w:rsid w:val="005E69AC"/>
    <w:rsid w:val="005F28A4"/>
    <w:rsid w:val="005F4C35"/>
    <w:rsid w:val="005F4E99"/>
    <w:rsid w:val="005F748A"/>
    <w:rsid w:val="00601389"/>
    <w:rsid w:val="0060225B"/>
    <w:rsid w:val="00604D60"/>
    <w:rsid w:val="0060756E"/>
    <w:rsid w:val="006113DF"/>
    <w:rsid w:val="00611A20"/>
    <w:rsid w:val="006155AE"/>
    <w:rsid w:val="006178FC"/>
    <w:rsid w:val="0062065D"/>
    <w:rsid w:val="006224E0"/>
    <w:rsid w:val="00626222"/>
    <w:rsid w:val="006331AB"/>
    <w:rsid w:val="00633E0B"/>
    <w:rsid w:val="00634110"/>
    <w:rsid w:val="00635373"/>
    <w:rsid w:val="00636152"/>
    <w:rsid w:val="006373E0"/>
    <w:rsid w:val="00637D7F"/>
    <w:rsid w:val="0065243F"/>
    <w:rsid w:val="00655C55"/>
    <w:rsid w:val="006617CF"/>
    <w:rsid w:val="006629E1"/>
    <w:rsid w:val="006678A7"/>
    <w:rsid w:val="00667A4B"/>
    <w:rsid w:val="00670002"/>
    <w:rsid w:val="00670BE1"/>
    <w:rsid w:val="00671163"/>
    <w:rsid w:val="00672AA0"/>
    <w:rsid w:val="00676828"/>
    <w:rsid w:val="0068030D"/>
    <w:rsid w:val="0068493C"/>
    <w:rsid w:val="00685F8A"/>
    <w:rsid w:val="00690211"/>
    <w:rsid w:val="006903A1"/>
    <w:rsid w:val="006904F6"/>
    <w:rsid w:val="0069626E"/>
    <w:rsid w:val="006A26BE"/>
    <w:rsid w:val="006A431A"/>
    <w:rsid w:val="006A5132"/>
    <w:rsid w:val="006A6C98"/>
    <w:rsid w:val="006B08A9"/>
    <w:rsid w:val="006B1B96"/>
    <w:rsid w:val="006B7737"/>
    <w:rsid w:val="006C0769"/>
    <w:rsid w:val="006C1929"/>
    <w:rsid w:val="006C1F2D"/>
    <w:rsid w:val="006C2082"/>
    <w:rsid w:val="006C3887"/>
    <w:rsid w:val="006C4073"/>
    <w:rsid w:val="006C487F"/>
    <w:rsid w:val="006C5010"/>
    <w:rsid w:val="006C58A2"/>
    <w:rsid w:val="006D0DA5"/>
    <w:rsid w:val="006D2CA3"/>
    <w:rsid w:val="006D2EFF"/>
    <w:rsid w:val="006D5736"/>
    <w:rsid w:val="006D7BE3"/>
    <w:rsid w:val="006E0E33"/>
    <w:rsid w:val="006E1668"/>
    <w:rsid w:val="006E4768"/>
    <w:rsid w:val="006E76A4"/>
    <w:rsid w:val="006F061B"/>
    <w:rsid w:val="006F71CC"/>
    <w:rsid w:val="00700D72"/>
    <w:rsid w:val="007024A1"/>
    <w:rsid w:val="007037C1"/>
    <w:rsid w:val="00704ECB"/>
    <w:rsid w:val="00705912"/>
    <w:rsid w:val="00707754"/>
    <w:rsid w:val="00707ABB"/>
    <w:rsid w:val="007116D0"/>
    <w:rsid w:val="007168F5"/>
    <w:rsid w:val="0071716D"/>
    <w:rsid w:val="007235D7"/>
    <w:rsid w:val="007242BE"/>
    <w:rsid w:val="00724662"/>
    <w:rsid w:val="0072532A"/>
    <w:rsid w:val="00726E6C"/>
    <w:rsid w:val="00731A7B"/>
    <w:rsid w:val="007333C4"/>
    <w:rsid w:val="007354F1"/>
    <w:rsid w:val="007378CB"/>
    <w:rsid w:val="007403CA"/>
    <w:rsid w:val="00744996"/>
    <w:rsid w:val="007554D1"/>
    <w:rsid w:val="00760969"/>
    <w:rsid w:val="00760B6D"/>
    <w:rsid w:val="00762C70"/>
    <w:rsid w:val="00763EB4"/>
    <w:rsid w:val="00764F92"/>
    <w:rsid w:val="00766F39"/>
    <w:rsid w:val="007672F4"/>
    <w:rsid w:val="007702E4"/>
    <w:rsid w:val="00772376"/>
    <w:rsid w:val="00777DA0"/>
    <w:rsid w:val="00780009"/>
    <w:rsid w:val="0078006D"/>
    <w:rsid w:val="007838FB"/>
    <w:rsid w:val="007841CB"/>
    <w:rsid w:val="00790968"/>
    <w:rsid w:val="00790DD3"/>
    <w:rsid w:val="007928F3"/>
    <w:rsid w:val="00792E80"/>
    <w:rsid w:val="00794614"/>
    <w:rsid w:val="00794B04"/>
    <w:rsid w:val="0079517B"/>
    <w:rsid w:val="007975DD"/>
    <w:rsid w:val="007A0875"/>
    <w:rsid w:val="007A35DC"/>
    <w:rsid w:val="007A5C29"/>
    <w:rsid w:val="007A76C2"/>
    <w:rsid w:val="007B40D5"/>
    <w:rsid w:val="007B5294"/>
    <w:rsid w:val="007B61A9"/>
    <w:rsid w:val="007C10F2"/>
    <w:rsid w:val="007C1B04"/>
    <w:rsid w:val="007C3819"/>
    <w:rsid w:val="007C3B83"/>
    <w:rsid w:val="007C3D3B"/>
    <w:rsid w:val="007C4D19"/>
    <w:rsid w:val="007D29CF"/>
    <w:rsid w:val="007D7D9F"/>
    <w:rsid w:val="007E15D5"/>
    <w:rsid w:val="007E196A"/>
    <w:rsid w:val="007E2CB7"/>
    <w:rsid w:val="007E2E7D"/>
    <w:rsid w:val="007E486D"/>
    <w:rsid w:val="007E5954"/>
    <w:rsid w:val="007E5993"/>
    <w:rsid w:val="007E76EE"/>
    <w:rsid w:val="007F03C1"/>
    <w:rsid w:val="007F07C1"/>
    <w:rsid w:val="007F68AF"/>
    <w:rsid w:val="00802264"/>
    <w:rsid w:val="00802783"/>
    <w:rsid w:val="00804E53"/>
    <w:rsid w:val="0080782C"/>
    <w:rsid w:val="00812DE3"/>
    <w:rsid w:val="008145C4"/>
    <w:rsid w:val="0081570A"/>
    <w:rsid w:val="00821AC4"/>
    <w:rsid w:val="0082295E"/>
    <w:rsid w:val="008231EB"/>
    <w:rsid w:val="00824A60"/>
    <w:rsid w:val="00824AD6"/>
    <w:rsid w:val="00824BA2"/>
    <w:rsid w:val="00825523"/>
    <w:rsid w:val="00836376"/>
    <w:rsid w:val="008376F8"/>
    <w:rsid w:val="0084041C"/>
    <w:rsid w:val="0084089D"/>
    <w:rsid w:val="00842D0B"/>
    <w:rsid w:val="00845D47"/>
    <w:rsid w:val="008465C5"/>
    <w:rsid w:val="00846A6A"/>
    <w:rsid w:val="00847AB5"/>
    <w:rsid w:val="00852AA3"/>
    <w:rsid w:val="008565FC"/>
    <w:rsid w:val="00861178"/>
    <w:rsid w:val="008620CD"/>
    <w:rsid w:val="00862DB7"/>
    <w:rsid w:val="00864A6A"/>
    <w:rsid w:val="0086684D"/>
    <w:rsid w:val="008669B1"/>
    <w:rsid w:val="0087107F"/>
    <w:rsid w:val="00873883"/>
    <w:rsid w:val="008760CB"/>
    <w:rsid w:val="00877A73"/>
    <w:rsid w:val="00877D0C"/>
    <w:rsid w:val="00882FF8"/>
    <w:rsid w:val="00883EE1"/>
    <w:rsid w:val="00886300"/>
    <w:rsid w:val="00886D7A"/>
    <w:rsid w:val="00886DF7"/>
    <w:rsid w:val="00887B9A"/>
    <w:rsid w:val="008916AD"/>
    <w:rsid w:val="00891F67"/>
    <w:rsid w:val="008A4BB3"/>
    <w:rsid w:val="008A55BC"/>
    <w:rsid w:val="008A7279"/>
    <w:rsid w:val="008A7CC9"/>
    <w:rsid w:val="008B0DA9"/>
    <w:rsid w:val="008B3D38"/>
    <w:rsid w:val="008B3D5B"/>
    <w:rsid w:val="008B3DE4"/>
    <w:rsid w:val="008B52AA"/>
    <w:rsid w:val="008B6230"/>
    <w:rsid w:val="008B6CC9"/>
    <w:rsid w:val="008C0EC8"/>
    <w:rsid w:val="008C60E5"/>
    <w:rsid w:val="008C73DC"/>
    <w:rsid w:val="008D12A1"/>
    <w:rsid w:val="008D26B1"/>
    <w:rsid w:val="008D2735"/>
    <w:rsid w:val="008D33C2"/>
    <w:rsid w:val="008D49DD"/>
    <w:rsid w:val="008D68A1"/>
    <w:rsid w:val="008D79B9"/>
    <w:rsid w:val="008E58C8"/>
    <w:rsid w:val="008E58E5"/>
    <w:rsid w:val="008E78C8"/>
    <w:rsid w:val="008F250A"/>
    <w:rsid w:val="008F2923"/>
    <w:rsid w:val="008F4657"/>
    <w:rsid w:val="00900D70"/>
    <w:rsid w:val="00900EBA"/>
    <w:rsid w:val="00902105"/>
    <w:rsid w:val="00903B7E"/>
    <w:rsid w:val="00907EAF"/>
    <w:rsid w:val="009132B1"/>
    <w:rsid w:val="00913334"/>
    <w:rsid w:val="00914DCB"/>
    <w:rsid w:val="009160E4"/>
    <w:rsid w:val="00917DF2"/>
    <w:rsid w:val="00920DF6"/>
    <w:rsid w:val="009225D0"/>
    <w:rsid w:val="0092390A"/>
    <w:rsid w:val="00924042"/>
    <w:rsid w:val="00925855"/>
    <w:rsid w:val="00930403"/>
    <w:rsid w:val="00930EFE"/>
    <w:rsid w:val="00931757"/>
    <w:rsid w:val="0093183D"/>
    <w:rsid w:val="00933B19"/>
    <w:rsid w:val="009356EC"/>
    <w:rsid w:val="00935BF2"/>
    <w:rsid w:val="00937438"/>
    <w:rsid w:val="00940D6F"/>
    <w:rsid w:val="00940E77"/>
    <w:rsid w:val="009412A1"/>
    <w:rsid w:val="00941884"/>
    <w:rsid w:val="00942CB3"/>
    <w:rsid w:val="0095250A"/>
    <w:rsid w:val="00952AED"/>
    <w:rsid w:val="00953693"/>
    <w:rsid w:val="009543CD"/>
    <w:rsid w:val="00956233"/>
    <w:rsid w:val="00956A59"/>
    <w:rsid w:val="009578EF"/>
    <w:rsid w:val="0096152D"/>
    <w:rsid w:val="009625C5"/>
    <w:rsid w:val="0096298B"/>
    <w:rsid w:val="00962D4E"/>
    <w:rsid w:val="00962E6C"/>
    <w:rsid w:val="0096316C"/>
    <w:rsid w:val="00974CC5"/>
    <w:rsid w:val="00974D44"/>
    <w:rsid w:val="00976635"/>
    <w:rsid w:val="00977196"/>
    <w:rsid w:val="0098164E"/>
    <w:rsid w:val="00982545"/>
    <w:rsid w:val="00983F73"/>
    <w:rsid w:val="00984572"/>
    <w:rsid w:val="009859AB"/>
    <w:rsid w:val="00986850"/>
    <w:rsid w:val="00986F84"/>
    <w:rsid w:val="00995DF8"/>
    <w:rsid w:val="00997FF4"/>
    <w:rsid w:val="009A026B"/>
    <w:rsid w:val="009A118E"/>
    <w:rsid w:val="009A2E70"/>
    <w:rsid w:val="009A4693"/>
    <w:rsid w:val="009A55CC"/>
    <w:rsid w:val="009A55E0"/>
    <w:rsid w:val="009A67E1"/>
    <w:rsid w:val="009B0B84"/>
    <w:rsid w:val="009B2067"/>
    <w:rsid w:val="009B23D0"/>
    <w:rsid w:val="009B2C8D"/>
    <w:rsid w:val="009B5CFF"/>
    <w:rsid w:val="009B6AD5"/>
    <w:rsid w:val="009B6C2D"/>
    <w:rsid w:val="009B76E4"/>
    <w:rsid w:val="009C0496"/>
    <w:rsid w:val="009C12D4"/>
    <w:rsid w:val="009C34DA"/>
    <w:rsid w:val="009C3FC2"/>
    <w:rsid w:val="009C654B"/>
    <w:rsid w:val="009C7566"/>
    <w:rsid w:val="009D425D"/>
    <w:rsid w:val="009D677E"/>
    <w:rsid w:val="009E0BEC"/>
    <w:rsid w:val="009E47B9"/>
    <w:rsid w:val="009F16D7"/>
    <w:rsid w:val="009F1DC1"/>
    <w:rsid w:val="009F1EA9"/>
    <w:rsid w:val="009F293A"/>
    <w:rsid w:val="00A008C0"/>
    <w:rsid w:val="00A01866"/>
    <w:rsid w:val="00A01FA2"/>
    <w:rsid w:val="00A048C1"/>
    <w:rsid w:val="00A10BBF"/>
    <w:rsid w:val="00A13F12"/>
    <w:rsid w:val="00A14E0D"/>
    <w:rsid w:val="00A151FB"/>
    <w:rsid w:val="00A158ED"/>
    <w:rsid w:val="00A175E8"/>
    <w:rsid w:val="00A204CB"/>
    <w:rsid w:val="00A237F2"/>
    <w:rsid w:val="00A2443F"/>
    <w:rsid w:val="00A2539F"/>
    <w:rsid w:val="00A255D1"/>
    <w:rsid w:val="00A2606A"/>
    <w:rsid w:val="00A262E8"/>
    <w:rsid w:val="00A26838"/>
    <w:rsid w:val="00A26C1F"/>
    <w:rsid w:val="00A30277"/>
    <w:rsid w:val="00A3352D"/>
    <w:rsid w:val="00A41A5A"/>
    <w:rsid w:val="00A41E7D"/>
    <w:rsid w:val="00A42DBE"/>
    <w:rsid w:val="00A45D1C"/>
    <w:rsid w:val="00A476DA"/>
    <w:rsid w:val="00A50B46"/>
    <w:rsid w:val="00A57F81"/>
    <w:rsid w:val="00A6024F"/>
    <w:rsid w:val="00A6077E"/>
    <w:rsid w:val="00A6297E"/>
    <w:rsid w:val="00A62DC4"/>
    <w:rsid w:val="00A6393E"/>
    <w:rsid w:val="00A65B2F"/>
    <w:rsid w:val="00A67B38"/>
    <w:rsid w:val="00A72AD3"/>
    <w:rsid w:val="00A75B89"/>
    <w:rsid w:val="00A76232"/>
    <w:rsid w:val="00A765E1"/>
    <w:rsid w:val="00A76EC4"/>
    <w:rsid w:val="00A81950"/>
    <w:rsid w:val="00A81A20"/>
    <w:rsid w:val="00A81DD9"/>
    <w:rsid w:val="00A86DEE"/>
    <w:rsid w:val="00A915E1"/>
    <w:rsid w:val="00A94A52"/>
    <w:rsid w:val="00A94BA2"/>
    <w:rsid w:val="00A9551E"/>
    <w:rsid w:val="00A95BD1"/>
    <w:rsid w:val="00AA2EE7"/>
    <w:rsid w:val="00AA3439"/>
    <w:rsid w:val="00AA3A61"/>
    <w:rsid w:val="00AA4854"/>
    <w:rsid w:val="00AA7648"/>
    <w:rsid w:val="00AA7D03"/>
    <w:rsid w:val="00AA7D17"/>
    <w:rsid w:val="00AB2B81"/>
    <w:rsid w:val="00AB7D55"/>
    <w:rsid w:val="00AC0F32"/>
    <w:rsid w:val="00AC298F"/>
    <w:rsid w:val="00AC69F3"/>
    <w:rsid w:val="00AC6E72"/>
    <w:rsid w:val="00AC7EB4"/>
    <w:rsid w:val="00AD0CD8"/>
    <w:rsid w:val="00AD55D8"/>
    <w:rsid w:val="00AD6697"/>
    <w:rsid w:val="00AE1777"/>
    <w:rsid w:val="00AE34EB"/>
    <w:rsid w:val="00AE3A9E"/>
    <w:rsid w:val="00AE3B62"/>
    <w:rsid w:val="00AE4E9B"/>
    <w:rsid w:val="00AE5F81"/>
    <w:rsid w:val="00AF217C"/>
    <w:rsid w:val="00AF4DB8"/>
    <w:rsid w:val="00AF75DB"/>
    <w:rsid w:val="00B00321"/>
    <w:rsid w:val="00B057D9"/>
    <w:rsid w:val="00B15BC8"/>
    <w:rsid w:val="00B15CD5"/>
    <w:rsid w:val="00B15E9A"/>
    <w:rsid w:val="00B17AB4"/>
    <w:rsid w:val="00B20805"/>
    <w:rsid w:val="00B25873"/>
    <w:rsid w:val="00B274EE"/>
    <w:rsid w:val="00B300A4"/>
    <w:rsid w:val="00B30A32"/>
    <w:rsid w:val="00B35770"/>
    <w:rsid w:val="00B35978"/>
    <w:rsid w:val="00B37425"/>
    <w:rsid w:val="00B37642"/>
    <w:rsid w:val="00B40298"/>
    <w:rsid w:val="00B4178F"/>
    <w:rsid w:val="00B422D8"/>
    <w:rsid w:val="00B426C1"/>
    <w:rsid w:val="00B449CE"/>
    <w:rsid w:val="00B46635"/>
    <w:rsid w:val="00B5034E"/>
    <w:rsid w:val="00B50F81"/>
    <w:rsid w:val="00B549A3"/>
    <w:rsid w:val="00B54AE6"/>
    <w:rsid w:val="00B57868"/>
    <w:rsid w:val="00B628BB"/>
    <w:rsid w:val="00B63D88"/>
    <w:rsid w:val="00B647DC"/>
    <w:rsid w:val="00B725A0"/>
    <w:rsid w:val="00B72E7B"/>
    <w:rsid w:val="00B80107"/>
    <w:rsid w:val="00B80600"/>
    <w:rsid w:val="00B8108F"/>
    <w:rsid w:val="00B835FB"/>
    <w:rsid w:val="00B856A5"/>
    <w:rsid w:val="00B90D58"/>
    <w:rsid w:val="00B924B3"/>
    <w:rsid w:val="00B92FF7"/>
    <w:rsid w:val="00B93A3E"/>
    <w:rsid w:val="00B94161"/>
    <w:rsid w:val="00B95497"/>
    <w:rsid w:val="00B954A1"/>
    <w:rsid w:val="00B959CB"/>
    <w:rsid w:val="00B96518"/>
    <w:rsid w:val="00B9689D"/>
    <w:rsid w:val="00B974F4"/>
    <w:rsid w:val="00B97F88"/>
    <w:rsid w:val="00BA0A19"/>
    <w:rsid w:val="00BA3807"/>
    <w:rsid w:val="00BA46A8"/>
    <w:rsid w:val="00BA4C38"/>
    <w:rsid w:val="00BA749C"/>
    <w:rsid w:val="00BB3BE4"/>
    <w:rsid w:val="00BB7777"/>
    <w:rsid w:val="00BC0386"/>
    <w:rsid w:val="00BC3418"/>
    <w:rsid w:val="00BC4B67"/>
    <w:rsid w:val="00BC6D79"/>
    <w:rsid w:val="00BC700B"/>
    <w:rsid w:val="00BD006F"/>
    <w:rsid w:val="00BD0385"/>
    <w:rsid w:val="00BD0510"/>
    <w:rsid w:val="00BD091C"/>
    <w:rsid w:val="00BD0D74"/>
    <w:rsid w:val="00BD10C4"/>
    <w:rsid w:val="00BD4A8F"/>
    <w:rsid w:val="00BD4B91"/>
    <w:rsid w:val="00BD5943"/>
    <w:rsid w:val="00BD5F1F"/>
    <w:rsid w:val="00BD78C4"/>
    <w:rsid w:val="00BE6728"/>
    <w:rsid w:val="00BE6857"/>
    <w:rsid w:val="00C0031B"/>
    <w:rsid w:val="00C00E2A"/>
    <w:rsid w:val="00C01520"/>
    <w:rsid w:val="00C01B18"/>
    <w:rsid w:val="00C01B20"/>
    <w:rsid w:val="00C03328"/>
    <w:rsid w:val="00C10464"/>
    <w:rsid w:val="00C17E75"/>
    <w:rsid w:val="00C21324"/>
    <w:rsid w:val="00C2564A"/>
    <w:rsid w:val="00C34CA4"/>
    <w:rsid w:val="00C350DF"/>
    <w:rsid w:val="00C36896"/>
    <w:rsid w:val="00C36B94"/>
    <w:rsid w:val="00C370F9"/>
    <w:rsid w:val="00C43C5E"/>
    <w:rsid w:val="00C44C07"/>
    <w:rsid w:val="00C45209"/>
    <w:rsid w:val="00C456BD"/>
    <w:rsid w:val="00C45C23"/>
    <w:rsid w:val="00C45E2E"/>
    <w:rsid w:val="00C462C7"/>
    <w:rsid w:val="00C5206D"/>
    <w:rsid w:val="00C533E8"/>
    <w:rsid w:val="00C54B20"/>
    <w:rsid w:val="00C54D06"/>
    <w:rsid w:val="00C569D0"/>
    <w:rsid w:val="00C57327"/>
    <w:rsid w:val="00C60A6A"/>
    <w:rsid w:val="00C633BA"/>
    <w:rsid w:val="00C7277C"/>
    <w:rsid w:val="00C730D8"/>
    <w:rsid w:val="00C777B0"/>
    <w:rsid w:val="00C77905"/>
    <w:rsid w:val="00C8079E"/>
    <w:rsid w:val="00C81095"/>
    <w:rsid w:val="00C865FE"/>
    <w:rsid w:val="00C90560"/>
    <w:rsid w:val="00C919D4"/>
    <w:rsid w:val="00C94083"/>
    <w:rsid w:val="00C95330"/>
    <w:rsid w:val="00C95778"/>
    <w:rsid w:val="00C96134"/>
    <w:rsid w:val="00C9662B"/>
    <w:rsid w:val="00CA15A9"/>
    <w:rsid w:val="00CA1F4C"/>
    <w:rsid w:val="00CA422A"/>
    <w:rsid w:val="00CA57CE"/>
    <w:rsid w:val="00CA7955"/>
    <w:rsid w:val="00CB053F"/>
    <w:rsid w:val="00CB2849"/>
    <w:rsid w:val="00CB6031"/>
    <w:rsid w:val="00CC0759"/>
    <w:rsid w:val="00CC080F"/>
    <w:rsid w:val="00CC4BA1"/>
    <w:rsid w:val="00CC4DBB"/>
    <w:rsid w:val="00CC5A6F"/>
    <w:rsid w:val="00CC61C0"/>
    <w:rsid w:val="00CD0B69"/>
    <w:rsid w:val="00CD59D8"/>
    <w:rsid w:val="00CE0181"/>
    <w:rsid w:val="00CE0799"/>
    <w:rsid w:val="00CE2065"/>
    <w:rsid w:val="00CE4D35"/>
    <w:rsid w:val="00CE6A28"/>
    <w:rsid w:val="00CE777A"/>
    <w:rsid w:val="00CF3E61"/>
    <w:rsid w:val="00CF5375"/>
    <w:rsid w:val="00CF72A3"/>
    <w:rsid w:val="00CF7650"/>
    <w:rsid w:val="00D00DB6"/>
    <w:rsid w:val="00D01C34"/>
    <w:rsid w:val="00D02009"/>
    <w:rsid w:val="00D02B80"/>
    <w:rsid w:val="00D03115"/>
    <w:rsid w:val="00D04393"/>
    <w:rsid w:val="00D04C63"/>
    <w:rsid w:val="00D05AF8"/>
    <w:rsid w:val="00D073ED"/>
    <w:rsid w:val="00D10037"/>
    <w:rsid w:val="00D11500"/>
    <w:rsid w:val="00D17D26"/>
    <w:rsid w:val="00D20560"/>
    <w:rsid w:val="00D20EBD"/>
    <w:rsid w:val="00D2323D"/>
    <w:rsid w:val="00D23E92"/>
    <w:rsid w:val="00D26CF1"/>
    <w:rsid w:val="00D30533"/>
    <w:rsid w:val="00D3372F"/>
    <w:rsid w:val="00D36C3E"/>
    <w:rsid w:val="00D42870"/>
    <w:rsid w:val="00D4665D"/>
    <w:rsid w:val="00D52853"/>
    <w:rsid w:val="00D53A16"/>
    <w:rsid w:val="00D54DD6"/>
    <w:rsid w:val="00D552AD"/>
    <w:rsid w:val="00D60946"/>
    <w:rsid w:val="00D61486"/>
    <w:rsid w:val="00D63CCB"/>
    <w:rsid w:val="00D64637"/>
    <w:rsid w:val="00D778B4"/>
    <w:rsid w:val="00D83970"/>
    <w:rsid w:val="00D84048"/>
    <w:rsid w:val="00D958F3"/>
    <w:rsid w:val="00D96361"/>
    <w:rsid w:val="00DA102A"/>
    <w:rsid w:val="00DA153C"/>
    <w:rsid w:val="00DA375C"/>
    <w:rsid w:val="00DA53F6"/>
    <w:rsid w:val="00DA66A2"/>
    <w:rsid w:val="00DB0F5A"/>
    <w:rsid w:val="00DB6D52"/>
    <w:rsid w:val="00DB7354"/>
    <w:rsid w:val="00DC315E"/>
    <w:rsid w:val="00DC31B4"/>
    <w:rsid w:val="00DC484B"/>
    <w:rsid w:val="00DC7D49"/>
    <w:rsid w:val="00DD06B3"/>
    <w:rsid w:val="00DD353F"/>
    <w:rsid w:val="00DD4759"/>
    <w:rsid w:val="00DD5C20"/>
    <w:rsid w:val="00DD656F"/>
    <w:rsid w:val="00DD7710"/>
    <w:rsid w:val="00DE203F"/>
    <w:rsid w:val="00DE7E50"/>
    <w:rsid w:val="00DF1297"/>
    <w:rsid w:val="00DF142D"/>
    <w:rsid w:val="00DF386B"/>
    <w:rsid w:val="00DF48AF"/>
    <w:rsid w:val="00E01E0C"/>
    <w:rsid w:val="00E13455"/>
    <w:rsid w:val="00E1708A"/>
    <w:rsid w:val="00E1724E"/>
    <w:rsid w:val="00E17B21"/>
    <w:rsid w:val="00E22177"/>
    <w:rsid w:val="00E22F87"/>
    <w:rsid w:val="00E2437D"/>
    <w:rsid w:val="00E24E62"/>
    <w:rsid w:val="00E3110B"/>
    <w:rsid w:val="00E35AE2"/>
    <w:rsid w:val="00E40D26"/>
    <w:rsid w:val="00E4333C"/>
    <w:rsid w:val="00E44015"/>
    <w:rsid w:val="00E44EF5"/>
    <w:rsid w:val="00E45424"/>
    <w:rsid w:val="00E4596F"/>
    <w:rsid w:val="00E4609E"/>
    <w:rsid w:val="00E5049E"/>
    <w:rsid w:val="00E529D2"/>
    <w:rsid w:val="00E557A4"/>
    <w:rsid w:val="00E60CA8"/>
    <w:rsid w:val="00E61147"/>
    <w:rsid w:val="00E616AB"/>
    <w:rsid w:val="00E62042"/>
    <w:rsid w:val="00E6263A"/>
    <w:rsid w:val="00E638B5"/>
    <w:rsid w:val="00E63A14"/>
    <w:rsid w:val="00E66F40"/>
    <w:rsid w:val="00E67C07"/>
    <w:rsid w:val="00E743C2"/>
    <w:rsid w:val="00E820A0"/>
    <w:rsid w:val="00E85E96"/>
    <w:rsid w:val="00E874DC"/>
    <w:rsid w:val="00E87A1E"/>
    <w:rsid w:val="00E87A42"/>
    <w:rsid w:val="00E93BA6"/>
    <w:rsid w:val="00E93C6F"/>
    <w:rsid w:val="00E94136"/>
    <w:rsid w:val="00E958AC"/>
    <w:rsid w:val="00E961C7"/>
    <w:rsid w:val="00EA066F"/>
    <w:rsid w:val="00EA0EC3"/>
    <w:rsid w:val="00EA10EB"/>
    <w:rsid w:val="00EA40E5"/>
    <w:rsid w:val="00EA451A"/>
    <w:rsid w:val="00EA529A"/>
    <w:rsid w:val="00EA67BA"/>
    <w:rsid w:val="00EB3F2F"/>
    <w:rsid w:val="00EB6064"/>
    <w:rsid w:val="00EC0524"/>
    <w:rsid w:val="00EC3B8E"/>
    <w:rsid w:val="00EC6AC3"/>
    <w:rsid w:val="00EC79E3"/>
    <w:rsid w:val="00ED0C59"/>
    <w:rsid w:val="00ED337A"/>
    <w:rsid w:val="00ED646D"/>
    <w:rsid w:val="00EE022A"/>
    <w:rsid w:val="00EE0D6C"/>
    <w:rsid w:val="00EE1A83"/>
    <w:rsid w:val="00EE35F9"/>
    <w:rsid w:val="00EE6E24"/>
    <w:rsid w:val="00EF529C"/>
    <w:rsid w:val="00EF530C"/>
    <w:rsid w:val="00EF6EBB"/>
    <w:rsid w:val="00F02FEE"/>
    <w:rsid w:val="00F0748A"/>
    <w:rsid w:val="00F0775B"/>
    <w:rsid w:val="00F12986"/>
    <w:rsid w:val="00F140A5"/>
    <w:rsid w:val="00F151CF"/>
    <w:rsid w:val="00F21570"/>
    <w:rsid w:val="00F223B4"/>
    <w:rsid w:val="00F24D4E"/>
    <w:rsid w:val="00F258C6"/>
    <w:rsid w:val="00F31458"/>
    <w:rsid w:val="00F325E4"/>
    <w:rsid w:val="00F350A0"/>
    <w:rsid w:val="00F43964"/>
    <w:rsid w:val="00F45767"/>
    <w:rsid w:val="00F46B14"/>
    <w:rsid w:val="00F5106D"/>
    <w:rsid w:val="00F5239A"/>
    <w:rsid w:val="00F54193"/>
    <w:rsid w:val="00F632E6"/>
    <w:rsid w:val="00F63D8A"/>
    <w:rsid w:val="00F67249"/>
    <w:rsid w:val="00F70479"/>
    <w:rsid w:val="00F707D2"/>
    <w:rsid w:val="00F71027"/>
    <w:rsid w:val="00F73280"/>
    <w:rsid w:val="00F73D09"/>
    <w:rsid w:val="00F741F6"/>
    <w:rsid w:val="00F74A13"/>
    <w:rsid w:val="00F77E9A"/>
    <w:rsid w:val="00F8033D"/>
    <w:rsid w:val="00F8146C"/>
    <w:rsid w:val="00F82304"/>
    <w:rsid w:val="00F853A7"/>
    <w:rsid w:val="00F87CFB"/>
    <w:rsid w:val="00F91C16"/>
    <w:rsid w:val="00F92691"/>
    <w:rsid w:val="00F9295F"/>
    <w:rsid w:val="00F93DB1"/>
    <w:rsid w:val="00F93FF6"/>
    <w:rsid w:val="00F94DF8"/>
    <w:rsid w:val="00F95444"/>
    <w:rsid w:val="00F96D5C"/>
    <w:rsid w:val="00F9730C"/>
    <w:rsid w:val="00FA0CB5"/>
    <w:rsid w:val="00FA35B3"/>
    <w:rsid w:val="00FA7238"/>
    <w:rsid w:val="00FB0E8E"/>
    <w:rsid w:val="00FB2450"/>
    <w:rsid w:val="00FB26F8"/>
    <w:rsid w:val="00FB2E13"/>
    <w:rsid w:val="00FB37F9"/>
    <w:rsid w:val="00FB483D"/>
    <w:rsid w:val="00FB7308"/>
    <w:rsid w:val="00FC1962"/>
    <w:rsid w:val="00FC59C3"/>
    <w:rsid w:val="00FC5FC8"/>
    <w:rsid w:val="00FC6934"/>
    <w:rsid w:val="00FD4AE2"/>
    <w:rsid w:val="00FD5241"/>
    <w:rsid w:val="00FD6BC1"/>
    <w:rsid w:val="00FE5397"/>
    <w:rsid w:val="00FF0324"/>
    <w:rsid w:val="00FF1617"/>
    <w:rsid w:val="00FF3875"/>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23DB6"/>
  <w15:docId w15:val="{D85BED17-EF9B-47C6-BEFA-2CEE60E1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D2"/>
  </w:style>
  <w:style w:type="paragraph" w:styleId="Heading2">
    <w:name w:val="heading 2"/>
    <w:basedOn w:val="Normal"/>
    <w:next w:val="Normal"/>
    <w:qFormat/>
    <w:rsid w:val="00517A77"/>
    <w:pPr>
      <w:keepNext/>
      <w:spacing w:before="240" w:after="60"/>
      <w:outlineLvl w:val="1"/>
    </w:pPr>
    <w:rPr>
      <w:rFonts w:ascii="Arial" w:hAnsi="Arial"/>
      <w:b/>
      <w:bCs/>
      <w:i/>
      <w:iCs/>
      <w:sz w:val="28"/>
      <w:szCs w:val="28"/>
    </w:rPr>
  </w:style>
  <w:style w:type="paragraph" w:styleId="Heading3">
    <w:name w:val="heading 3"/>
    <w:basedOn w:val="Normal"/>
    <w:next w:val="Normal"/>
    <w:qFormat/>
    <w:rsid w:val="00FD6BC1"/>
    <w:pPr>
      <w:keepNext/>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outlineLvl w:val="2"/>
    </w:pPr>
    <w:rPr>
      <w:rFonts w:ascii="Arial" w:hAnsi="Arial"/>
      <w:b/>
      <w:sz w:val="28"/>
      <w:szCs w:val="20"/>
      <w:u w:val="single"/>
    </w:rPr>
  </w:style>
  <w:style w:type="paragraph" w:styleId="Heading7">
    <w:name w:val="heading 7"/>
    <w:basedOn w:val="Normal"/>
    <w:next w:val="Normal"/>
    <w:qFormat/>
    <w:rsid w:val="00BD09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semiHidden/>
    <w:rsid w:val="00250122"/>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style>
  <w:style w:type="paragraph" w:styleId="BodyTextIndent2">
    <w:name w:val="Body Text Indent 2"/>
    <w:basedOn w:val="Normal"/>
    <w:link w:val="BodyTextIndent2Char"/>
    <w:rsid w:val="00FD6BC1"/>
    <w:pPr>
      <w:tabs>
        <w:tab w:val="left" w:pos="-1000"/>
        <w:tab w:val="left" w:pos="-500"/>
        <w:tab w:val="left" w:pos="1"/>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8000"/>
      </w:tabs>
      <w:ind w:left="360"/>
    </w:pPr>
    <w:rPr>
      <w:noProof/>
      <w:szCs w:val="20"/>
    </w:rPr>
  </w:style>
  <w:style w:type="character" w:styleId="PageNumber">
    <w:name w:val="page number"/>
    <w:basedOn w:val="DefaultParagraphFont"/>
    <w:rsid w:val="00FD6BC1"/>
  </w:style>
  <w:style w:type="paragraph" w:styleId="Footer">
    <w:name w:val="footer"/>
    <w:basedOn w:val="Normal"/>
    <w:link w:val="FooterChar"/>
    <w:uiPriority w:val="99"/>
    <w:rsid w:val="00FD6BC1"/>
    <w:pPr>
      <w:tabs>
        <w:tab w:val="center" w:pos="4320"/>
        <w:tab w:val="right" w:pos="8640"/>
      </w:tabs>
    </w:pPr>
    <w:rPr>
      <w:rFonts w:ascii="Tms Rmn" w:hAnsi="Tms Rmn"/>
      <w:noProof/>
      <w:sz w:val="20"/>
      <w:szCs w:val="20"/>
    </w:rPr>
  </w:style>
  <w:style w:type="paragraph" w:styleId="Header">
    <w:name w:val="header"/>
    <w:basedOn w:val="Normal"/>
    <w:link w:val="HeaderChar"/>
    <w:uiPriority w:val="99"/>
    <w:rsid w:val="00FD6BC1"/>
    <w:pPr>
      <w:tabs>
        <w:tab w:val="center" w:pos="4320"/>
        <w:tab w:val="right" w:pos="8640"/>
      </w:tabs>
    </w:pPr>
    <w:rPr>
      <w:rFonts w:ascii="Tms Rmn" w:hAnsi="Tms Rmn"/>
      <w:noProof/>
      <w:sz w:val="20"/>
      <w:szCs w:val="20"/>
    </w:rPr>
  </w:style>
  <w:style w:type="character" w:styleId="Hyperlink">
    <w:name w:val="Hyperlink"/>
    <w:rsid w:val="00FD6BC1"/>
    <w:rPr>
      <w:color w:val="0000FF"/>
      <w:u w:val="single"/>
    </w:rPr>
  </w:style>
  <w:style w:type="paragraph" w:styleId="EndnoteText">
    <w:name w:val="endnote text"/>
    <w:basedOn w:val="Normal"/>
    <w:link w:val="EndnoteTextChar"/>
    <w:semiHidden/>
    <w:rsid w:val="00355919"/>
    <w:rPr>
      <w:rFonts w:ascii="Roman" w:hAnsi="Roman"/>
      <w:szCs w:val="20"/>
    </w:rPr>
  </w:style>
  <w:style w:type="paragraph" w:customStyle="1" w:styleId="Technical4">
    <w:name w:val="Technical 4"/>
    <w:rsid w:val="00355919"/>
    <w:pPr>
      <w:tabs>
        <w:tab w:val="left" w:pos="-720"/>
      </w:tabs>
      <w:suppressAutoHyphens/>
    </w:pPr>
    <w:rPr>
      <w:rFonts w:ascii="Courier New" w:hAnsi="Courier New"/>
      <w:b/>
    </w:rPr>
  </w:style>
  <w:style w:type="paragraph" w:customStyle="1" w:styleId="NormalParagraphStyle">
    <w:name w:val="NormalParagraphStyle"/>
    <w:basedOn w:val="Normal"/>
    <w:rsid w:val="00707754"/>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semiHidden/>
    <w:rsid w:val="000A41B5"/>
    <w:rPr>
      <w:rFonts w:ascii="Tahoma" w:hAnsi="Tahoma" w:cs="Tahoma"/>
      <w:sz w:val="16"/>
      <w:szCs w:val="16"/>
    </w:rPr>
  </w:style>
  <w:style w:type="character" w:styleId="FollowedHyperlink">
    <w:name w:val="FollowedHyperlink"/>
    <w:rsid w:val="004025BD"/>
    <w:rPr>
      <w:color w:val="800080"/>
      <w:u w:val="single"/>
    </w:rPr>
  </w:style>
  <w:style w:type="paragraph" w:styleId="Revision">
    <w:name w:val="Revision"/>
    <w:hidden/>
    <w:uiPriority w:val="99"/>
    <w:semiHidden/>
    <w:rsid w:val="00BD0385"/>
  </w:style>
  <w:style w:type="paragraph" w:styleId="ListParagraph">
    <w:name w:val="List Paragraph"/>
    <w:basedOn w:val="Normal"/>
    <w:uiPriority w:val="34"/>
    <w:qFormat/>
    <w:rsid w:val="008D68A1"/>
    <w:pPr>
      <w:ind w:left="720"/>
      <w:contextualSpacing/>
    </w:pPr>
  </w:style>
  <w:style w:type="table" w:styleId="TableList4">
    <w:name w:val="Table List 4"/>
    <w:basedOn w:val="TableNormal"/>
    <w:rsid w:val="00762C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Grid-Accent11">
    <w:name w:val="Light Grid - Accent 11"/>
    <w:basedOn w:val="TableNormal"/>
    <w:uiPriority w:val="62"/>
    <w:rsid w:val="00762C7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Indent">
    <w:name w:val="Body Text Indent"/>
    <w:basedOn w:val="Normal"/>
    <w:link w:val="BodyTextIndentChar"/>
    <w:rsid w:val="00BD10C4"/>
    <w:pPr>
      <w:spacing w:after="120"/>
      <w:ind w:left="360"/>
    </w:pPr>
  </w:style>
  <w:style w:type="character" w:customStyle="1" w:styleId="BodyTextIndentChar">
    <w:name w:val="Body Text Indent Char"/>
    <w:link w:val="BodyTextIndent"/>
    <w:rsid w:val="00BD10C4"/>
    <w:rPr>
      <w:sz w:val="24"/>
      <w:szCs w:val="24"/>
    </w:rPr>
  </w:style>
  <w:style w:type="paragraph" w:styleId="BodyText">
    <w:name w:val="Body Text"/>
    <w:basedOn w:val="Normal"/>
    <w:link w:val="BodyTextChar"/>
    <w:rsid w:val="00BD10C4"/>
    <w:pPr>
      <w:spacing w:after="120"/>
    </w:pPr>
  </w:style>
  <w:style w:type="character" w:customStyle="1" w:styleId="BodyTextChar">
    <w:name w:val="Body Text Char"/>
    <w:link w:val="BodyText"/>
    <w:rsid w:val="00BD10C4"/>
    <w:rPr>
      <w:sz w:val="24"/>
      <w:szCs w:val="24"/>
    </w:rPr>
  </w:style>
  <w:style w:type="character" w:customStyle="1" w:styleId="FooterChar">
    <w:name w:val="Footer Char"/>
    <w:link w:val="Footer"/>
    <w:uiPriority w:val="99"/>
    <w:rsid w:val="005B3952"/>
    <w:rPr>
      <w:rFonts w:ascii="Tms Rmn" w:hAnsi="Tms Rmn"/>
      <w:noProof/>
    </w:rPr>
  </w:style>
  <w:style w:type="character" w:customStyle="1" w:styleId="BodyTextIndent2Char">
    <w:name w:val="Body Text Indent 2 Char"/>
    <w:link w:val="BodyTextIndent2"/>
    <w:rsid w:val="0060225B"/>
    <w:rPr>
      <w:noProof/>
      <w:sz w:val="24"/>
    </w:rPr>
  </w:style>
  <w:style w:type="character" w:customStyle="1" w:styleId="HeaderChar">
    <w:name w:val="Header Char"/>
    <w:link w:val="Header"/>
    <w:uiPriority w:val="99"/>
    <w:rsid w:val="0060225B"/>
    <w:rPr>
      <w:rFonts w:ascii="Tms Rmn" w:hAnsi="Tms Rmn"/>
      <w:noProof/>
    </w:rPr>
  </w:style>
  <w:style w:type="character" w:customStyle="1" w:styleId="BalloonTextChar">
    <w:name w:val="Balloon Text Char"/>
    <w:link w:val="BalloonText"/>
    <w:uiPriority w:val="99"/>
    <w:semiHidden/>
    <w:rsid w:val="0060225B"/>
    <w:rPr>
      <w:rFonts w:ascii="Tahoma" w:hAnsi="Tahoma" w:cs="Tahoma"/>
      <w:sz w:val="16"/>
      <w:szCs w:val="16"/>
    </w:rPr>
  </w:style>
  <w:style w:type="character" w:customStyle="1" w:styleId="EndnoteTextChar">
    <w:name w:val="Endnote Text Char"/>
    <w:link w:val="EndnoteText"/>
    <w:semiHidden/>
    <w:rsid w:val="0060225B"/>
    <w:rPr>
      <w:rFonts w:ascii="Roman" w:hAnsi="Roman"/>
      <w:sz w:val="24"/>
    </w:rPr>
  </w:style>
  <w:style w:type="character" w:styleId="CommentReference">
    <w:name w:val="annotation reference"/>
    <w:rsid w:val="00A262E8"/>
    <w:rPr>
      <w:sz w:val="16"/>
      <w:szCs w:val="16"/>
    </w:rPr>
  </w:style>
  <w:style w:type="paragraph" w:styleId="CommentText">
    <w:name w:val="annotation text"/>
    <w:basedOn w:val="Normal"/>
    <w:link w:val="CommentTextChar"/>
    <w:rsid w:val="00A262E8"/>
    <w:rPr>
      <w:sz w:val="20"/>
      <w:szCs w:val="20"/>
    </w:rPr>
  </w:style>
  <w:style w:type="character" w:customStyle="1" w:styleId="CommentTextChar">
    <w:name w:val="Comment Text Char"/>
    <w:basedOn w:val="DefaultParagraphFont"/>
    <w:link w:val="CommentText"/>
    <w:rsid w:val="00A262E8"/>
  </w:style>
  <w:style w:type="paragraph" w:styleId="CommentSubject">
    <w:name w:val="annotation subject"/>
    <w:basedOn w:val="CommentText"/>
    <w:next w:val="CommentText"/>
    <w:link w:val="CommentSubjectChar"/>
    <w:rsid w:val="00A262E8"/>
    <w:rPr>
      <w:b/>
      <w:bCs/>
    </w:rPr>
  </w:style>
  <w:style w:type="character" w:customStyle="1" w:styleId="CommentSubjectChar">
    <w:name w:val="Comment Subject Char"/>
    <w:link w:val="CommentSubject"/>
    <w:rsid w:val="00A262E8"/>
    <w:rPr>
      <w:b/>
      <w:bCs/>
    </w:rPr>
  </w:style>
  <w:style w:type="character" w:styleId="Strong">
    <w:name w:val="Strong"/>
    <w:basedOn w:val="DefaultParagraphFont"/>
    <w:uiPriority w:val="22"/>
    <w:qFormat/>
    <w:rsid w:val="005D70B9"/>
    <w:rPr>
      <w:b/>
      <w:bCs/>
    </w:rPr>
  </w:style>
  <w:style w:type="paragraph" w:styleId="NormalWeb">
    <w:name w:val="Normal (Web)"/>
    <w:basedOn w:val="Normal"/>
    <w:uiPriority w:val="99"/>
    <w:unhideWhenUsed/>
    <w:rsid w:val="005D70B9"/>
    <w:pPr>
      <w:spacing w:after="150"/>
    </w:pPr>
    <w:rPr>
      <w:rFonts w:ascii="Times New Roman" w:hAnsi="Times New Roman" w:cs="Times New Roman"/>
    </w:rPr>
  </w:style>
  <w:style w:type="paragraph" w:customStyle="1" w:styleId="Default">
    <w:name w:val="Default"/>
    <w:rsid w:val="004C122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25483">
      <w:bodyDiv w:val="1"/>
      <w:marLeft w:val="0"/>
      <w:marRight w:val="0"/>
      <w:marTop w:val="0"/>
      <w:marBottom w:val="0"/>
      <w:divBdr>
        <w:top w:val="none" w:sz="0" w:space="0" w:color="auto"/>
        <w:left w:val="none" w:sz="0" w:space="0" w:color="auto"/>
        <w:bottom w:val="none" w:sz="0" w:space="0" w:color="auto"/>
        <w:right w:val="none" w:sz="0" w:space="0" w:color="auto"/>
      </w:divBdr>
    </w:div>
    <w:div w:id="1195925135">
      <w:bodyDiv w:val="1"/>
      <w:marLeft w:val="0"/>
      <w:marRight w:val="0"/>
      <w:marTop w:val="0"/>
      <w:marBottom w:val="0"/>
      <w:divBdr>
        <w:top w:val="none" w:sz="0" w:space="0" w:color="auto"/>
        <w:left w:val="none" w:sz="0" w:space="0" w:color="auto"/>
        <w:bottom w:val="none" w:sz="0" w:space="0" w:color="auto"/>
        <w:right w:val="none" w:sz="0" w:space="0" w:color="auto"/>
      </w:divBdr>
    </w:div>
    <w:div w:id="1708408066">
      <w:bodyDiv w:val="1"/>
      <w:marLeft w:val="0"/>
      <w:marRight w:val="0"/>
      <w:marTop w:val="0"/>
      <w:marBottom w:val="0"/>
      <w:divBdr>
        <w:top w:val="none" w:sz="0" w:space="0" w:color="auto"/>
        <w:left w:val="none" w:sz="0" w:space="0" w:color="auto"/>
        <w:bottom w:val="none" w:sz="0" w:space="0" w:color="auto"/>
        <w:right w:val="none" w:sz="0" w:space="0" w:color="auto"/>
      </w:divBdr>
    </w:div>
    <w:div w:id="2136868225">
      <w:bodyDiv w:val="1"/>
      <w:marLeft w:val="0"/>
      <w:marRight w:val="0"/>
      <w:marTop w:val="0"/>
      <w:marBottom w:val="0"/>
      <w:divBdr>
        <w:top w:val="none" w:sz="0" w:space="0" w:color="auto"/>
        <w:left w:val="none" w:sz="0" w:space="0" w:color="auto"/>
        <w:bottom w:val="none" w:sz="0" w:space="0" w:color="auto"/>
        <w:right w:val="none" w:sz="0" w:space="0" w:color="auto"/>
      </w:divBdr>
      <w:divsChild>
        <w:div w:id="251083907">
          <w:marLeft w:val="0"/>
          <w:marRight w:val="0"/>
          <w:marTop w:val="0"/>
          <w:marBottom w:val="0"/>
          <w:divBdr>
            <w:top w:val="none" w:sz="0" w:space="0" w:color="auto"/>
            <w:left w:val="none" w:sz="0" w:space="0" w:color="auto"/>
            <w:bottom w:val="none" w:sz="0" w:space="0" w:color="auto"/>
            <w:right w:val="none" w:sz="0" w:space="0" w:color="auto"/>
          </w:divBdr>
          <w:divsChild>
            <w:div w:id="489250416">
              <w:marLeft w:val="0"/>
              <w:marRight w:val="0"/>
              <w:marTop w:val="0"/>
              <w:marBottom w:val="0"/>
              <w:divBdr>
                <w:top w:val="none" w:sz="0" w:space="0" w:color="auto"/>
                <w:left w:val="none" w:sz="0" w:space="0" w:color="auto"/>
                <w:bottom w:val="none" w:sz="0" w:space="0" w:color="auto"/>
                <w:right w:val="none" w:sz="0" w:space="0" w:color="auto"/>
              </w:divBdr>
              <w:divsChild>
                <w:div w:id="1232426217">
                  <w:marLeft w:val="0"/>
                  <w:marRight w:val="0"/>
                  <w:marTop w:val="0"/>
                  <w:marBottom w:val="0"/>
                  <w:divBdr>
                    <w:top w:val="none" w:sz="0" w:space="0" w:color="auto"/>
                    <w:left w:val="none" w:sz="0" w:space="0" w:color="auto"/>
                    <w:bottom w:val="none" w:sz="0" w:space="0" w:color="auto"/>
                    <w:right w:val="none" w:sz="0" w:space="0" w:color="auto"/>
                  </w:divBdr>
                  <w:divsChild>
                    <w:div w:id="1872916506">
                      <w:marLeft w:val="-225"/>
                      <w:marRight w:val="-225"/>
                      <w:marTop w:val="0"/>
                      <w:marBottom w:val="0"/>
                      <w:divBdr>
                        <w:top w:val="none" w:sz="0" w:space="0" w:color="auto"/>
                        <w:left w:val="none" w:sz="0" w:space="0" w:color="auto"/>
                        <w:bottom w:val="none" w:sz="0" w:space="0" w:color="auto"/>
                        <w:right w:val="none" w:sz="0" w:space="0" w:color="auto"/>
                      </w:divBdr>
                      <w:divsChild>
                        <w:div w:id="1434135187">
                          <w:marLeft w:val="0"/>
                          <w:marRight w:val="0"/>
                          <w:marTop w:val="0"/>
                          <w:marBottom w:val="0"/>
                          <w:divBdr>
                            <w:top w:val="none" w:sz="0" w:space="0" w:color="auto"/>
                            <w:left w:val="none" w:sz="0" w:space="0" w:color="auto"/>
                            <w:bottom w:val="none" w:sz="0" w:space="0" w:color="auto"/>
                            <w:right w:val="none" w:sz="0" w:space="0" w:color="auto"/>
                          </w:divBdr>
                          <w:divsChild>
                            <w:div w:id="773136595">
                              <w:marLeft w:val="0"/>
                              <w:marRight w:val="0"/>
                              <w:marTop w:val="0"/>
                              <w:marBottom w:val="0"/>
                              <w:divBdr>
                                <w:top w:val="none" w:sz="0" w:space="0" w:color="auto"/>
                                <w:left w:val="none" w:sz="0" w:space="0" w:color="auto"/>
                                <w:bottom w:val="none" w:sz="0" w:space="0" w:color="auto"/>
                                <w:right w:val="none" w:sz="0" w:space="0" w:color="auto"/>
                              </w:divBdr>
                              <w:divsChild>
                                <w:div w:id="142545162">
                                  <w:marLeft w:val="0"/>
                                  <w:marRight w:val="0"/>
                                  <w:marTop w:val="0"/>
                                  <w:marBottom w:val="0"/>
                                  <w:divBdr>
                                    <w:top w:val="none" w:sz="0" w:space="0" w:color="auto"/>
                                    <w:left w:val="none" w:sz="0" w:space="0" w:color="auto"/>
                                    <w:bottom w:val="none" w:sz="0" w:space="0" w:color="auto"/>
                                    <w:right w:val="none" w:sz="0" w:space="0" w:color="auto"/>
                                  </w:divBdr>
                                  <w:divsChild>
                                    <w:div w:id="770316887">
                                      <w:marLeft w:val="0"/>
                                      <w:marRight w:val="0"/>
                                      <w:marTop w:val="0"/>
                                      <w:marBottom w:val="0"/>
                                      <w:divBdr>
                                        <w:top w:val="none" w:sz="0" w:space="0" w:color="auto"/>
                                        <w:left w:val="none" w:sz="0" w:space="0" w:color="auto"/>
                                        <w:bottom w:val="none" w:sz="0" w:space="0" w:color="auto"/>
                                        <w:right w:val="none" w:sz="0" w:space="0" w:color="auto"/>
                                      </w:divBdr>
                                      <w:divsChild>
                                        <w:div w:id="1456021561">
                                          <w:marLeft w:val="0"/>
                                          <w:marRight w:val="0"/>
                                          <w:marTop w:val="0"/>
                                          <w:marBottom w:val="0"/>
                                          <w:divBdr>
                                            <w:top w:val="none" w:sz="0" w:space="0" w:color="auto"/>
                                            <w:left w:val="none" w:sz="0" w:space="0" w:color="auto"/>
                                            <w:bottom w:val="none" w:sz="0" w:space="0" w:color="auto"/>
                                            <w:right w:val="none" w:sz="0" w:space="0" w:color="auto"/>
                                          </w:divBdr>
                                          <w:divsChild>
                                            <w:div w:id="408774702">
                                              <w:marLeft w:val="0"/>
                                              <w:marRight w:val="0"/>
                                              <w:marTop w:val="0"/>
                                              <w:marBottom w:val="0"/>
                                              <w:divBdr>
                                                <w:top w:val="none" w:sz="0" w:space="0" w:color="auto"/>
                                                <w:left w:val="none" w:sz="0" w:space="0" w:color="auto"/>
                                                <w:bottom w:val="none" w:sz="0" w:space="0" w:color="auto"/>
                                                <w:right w:val="none" w:sz="0" w:space="0" w:color="auto"/>
                                              </w:divBdr>
                                              <w:divsChild>
                                                <w:div w:id="780303309">
                                                  <w:marLeft w:val="0"/>
                                                  <w:marRight w:val="0"/>
                                                  <w:marTop w:val="0"/>
                                                  <w:marBottom w:val="0"/>
                                                  <w:divBdr>
                                                    <w:top w:val="none" w:sz="0" w:space="0" w:color="auto"/>
                                                    <w:left w:val="none" w:sz="0" w:space="0" w:color="auto"/>
                                                    <w:bottom w:val="none" w:sz="0" w:space="0" w:color="auto"/>
                                                    <w:right w:val="none" w:sz="0" w:space="0" w:color="auto"/>
                                                  </w:divBdr>
                                                </w:div>
                                                <w:div w:id="421492567">
                                                  <w:marLeft w:val="0"/>
                                                  <w:marRight w:val="0"/>
                                                  <w:marTop w:val="0"/>
                                                  <w:marBottom w:val="0"/>
                                                  <w:divBdr>
                                                    <w:top w:val="none" w:sz="0" w:space="0" w:color="auto"/>
                                                    <w:left w:val="none" w:sz="0" w:space="0" w:color="auto"/>
                                                    <w:bottom w:val="none" w:sz="0" w:space="0" w:color="auto"/>
                                                    <w:right w:val="none" w:sz="0" w:space="0" w:color="auto"/>
                                                  </w:divBdr>
                                                </w:div>
                                                <w:div w:id="1974208517">
                                                  <w:marLeft w:val="0"/>
                                                  <w:marRight w:val="0"/>
                                                  <w:marTop w:val="0"/>
                                                  <w:marBottom w:val="0"/>
                                                  <w:divBdr>
                                                    <w:top w:val="none" w:sz="0" w:space="0" w:color="auto"/>
                                                    <w:left w:val="none" w:sz="0" w:space="0" w:color="auto"/>
                                                    <w:bottom w:val="none" w:sz="0" w:space="0" w:color="auto"/>
                                                    <w:right w:val="none" w:sz="0" w:space="0" w:color="auto"/>
                                                  </w:divBdr>
                                                </w:div>
                                                <w:div w:id="698629558">
                                                  <w:marLeft w:val="0"/>
                                                  <w:marRight w:val="0"/>
                                                  <w:marTop w:val="0"/>
                                                  <w:marBottom w:val="0"/>
                                                  <w:divBdr>
                                                    <w:top w:val="none" w:sz="0" w:space="0" w:color="auto"/>
                                                    <w:left w:val="none" w:sz="0" w:space="0" w:color="auto"/>
                                                    <w:bottom w:val="none" w:sz="0" w:space="0" w:color="auto"/>
                                                    <w:right w:val="none" w:sz="0" w:space="0" w:color="auto"/>
                                                  </w:divBdr>
                                                </w:div>
                                                <w:div w:id="21232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4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featherly@careerpath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4D4D-D532-4607-B454-4C8200AD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7024</Words>
  <Characters>40041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Organization/Agency Name:</vt:lpstr>
    </vt:vector>
  </TitlesOfParts>
  <Company>CTED</Company>
  <LinksUpToDate>false</LinksUpToDate>
  <CharactersWithSpaces>46972</CharactersWithSpaces>
  <SharedDoc>false</SharedDoc>
  <HLinks>
    <vt:vector size="12" baseType="variant">
      <vt:variant>
        <vt:i4>983106</vt:i4>
      </vt:variant>
      <vt:variant>
        <vt:i4>3</vt:i4>
      </vt:variant>
      <vt:variant>
        <vt:i4>0</vt:i4>
      </vt:variant>
      <vt:variant>
        <vt:i4>5</vt:i4>
      </vt:variant>
      <vt:variant>
        <vt:lpwstr>http://www.commerce.wa.gov/site/989/default.aspx</vt:lpwstr>
      </vt:variant>
      <vt:variant>
        <vt:lpwstr/>
      </vt:variant>
      <vt:variant>
        <vt:i4>983106</vt:i4>
      </vt:variant>
      <vt:variant>
        <vt:i4>0</vt:i4>
      </vt:variant>
      <vt:variant>
        <vt:i4>0</vt:i4>
      </vt:variant>
      <vt:variant>
        <vt:i4>5</vt:i4>
      </vt:variant>
      <vt:variant>
        <vt:lpwstr>http://www.commerce.wa.gov/site/989/default.aspx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Organization/Agency Name:</dc:title>
  <dc:creator>jessicas</dc:creator>
  <cp:lastModifiedBy>Sarah Featherly</cp:lastModifiedBy>
  <cp:revision>6</cp:revision>
  <cp:lastPrinted>2016-04-15T17:18:00Z</cp:lastPrinted>
  <dcterms:created xsi:type="dcterms:W3CDTF">2016-09-16T18:37:00Z</dcterms:created>
  <dcterms:modified xsi:type="dcterms:W3CDTF">2016-09-19T16:15:00Z</dcterms:modified>
</cp:coreProperties>
</file>